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BC" w:rsidRPr="003710BC" w:rsidRDefault="003710BC" w:rsidP="003710BC">
      <w:pPr>
        <w:pStyle w:val="Nagwek"/>
        <w:tabs>
          <w:tab w:val="left" w:leader="dot" w:pos="4465"/>
          <w:tab w:val="left" w:pos="4536"/>
        </w:tabs>
        <w:ind w:left="900" w:hanging="900"/>
        <w:jc w:val="right"/>
        <w:rPr>
          <w:sz w:val="22"/>
          <w:szCs w:val="22"/>
        </w:rPr>
      </w:pPr>
      <w:r w:rsidRPr="003710BC">
        <w:rPr>
          <w:sz w:val="22"/>
          <w:szCs w:val="22"/>
        </w:rPr>
        <w:t xml:space="preserve">Cewice, dnia ............................      </w:t>
      </w:r>
    </w:p>
    <w:p w:rsidR="003710BC" w:rsidRPr="003710BC" w:rsidRDefault="003710BC" w:rsidP="003710BC">
      <w:pPr>
        <w:pStyle w:val="Nagwek"/>
        <w:tabs>
          <w:tab w:val="left" w:leader="dot" w:pos="4465"/>
        </w:tabs>
        <w:ind w:left="900" w:hanging="900"/>
        <w:rPr>
          <w:sz w:val="16"/>
          <w:szCs w:val="16"/>
        </w:rPr>
      </w:pPr>
      <w:r w:rsidRPr="003710BC">
        <w:rPr>
          <w:sz w:val="16"/>
          <w:szCs w:val="16"/>
        </w:rPr>
        <w:t>........................................................................</w:t>
      </w:r>
    </w:p>
    <w:p w:rsidR="003710BC" w:rsidRPr="003710BC" w:rsidRDefault="003710BC" w:rsidP="003710BC">
      <w:pPr>
        <w:pStyle w:val="Nagwek"/>
        <w:tabs>
          <w:tab w:val="left" w:leader="dot" w:pos="4465"/>
        </w:tabs>
        <w:spacing w:line="360" w:lineRule="auto"/>
        <w:ind w:left="900" w:hanging="900"/>
        <w:rPr>
          <w:sz w:val="16"/>
          <w:szCs w:val="16"/>
        </w:rPr>
      </w:pPr>
      <w:r w:rsidRPr="003710BC">
        <w:rPr>
          <w:sz w:val="16"/>
          <w:szCs w:val="16"/>
        </w:rPr>
        <w:t xml:space="preserve">       </w:t>
      </w:r>
      <w:r w:rsidR="003641D1">
        <w:rPr>
          <w:sz w:val="16"/>
          <w:szCs w:val="16"/>
        </w:rPr>
        <w:t xml:space="preserve">     </w:t>
      </w:r>
      <w:r w:rsidRPr="003710BC">
        <w:rPr>
          <w:sz w:val="16"/>
          <w:szCs w:val="16"/>
        </w:rPr>
        <w:t xml:space="preserve">  (imię i nazwisko lub nazwa)</w:t>
      </w:r>
    </w:p>
    <w:p w:rsidR="003710BC" w:rsidRPr="003710BC" w:rsidRDefault="003710BC" w:rsidP="003710BC">
      <w:pPr>
        <w:pStyle w:val="Nagwek"/>
        <w:tabs>
          <w:tab w:val="left" w:leader="dot" w:pos="4465"/>
        </w:tabs>
        <w:rPr>
          <w:sz w:val="16"/>
          <w:szCs w:val="16"/>
        </w:rPr>
      </w:pPr>
      <w:r w:rsidRPr="003710BC">
        <w:rPr>
          <w:sz w:val="16"/>
          <w:szCs w:val="16"/>
        </w:rPr>
        <w:t>........................................................................</w:t>
      </w:r>
    </w:p>
    <w:p w:rsidR="003710BC" w:rsidRPr="003710BC" w:rsidRDefault="003710BC" w:rsidP="003710BC">
      <w:pPr>
        <w:pStyle w:val="Nagwek"/>
        <w:tabs>
          <w:tab w:val="left" w:leader="dot" w:pos="4465"/>
        </w:tabs>
        <w:spacing w:line="360" w:lineRule="auto"/>
        <w:rPr>
          <w:sz w:val="16"/>
          <w:szCs w:val="16"/>
        </w:rPr>
      </w:pPr>
      <w:r w:rsidRPr="003710BC">
        <w:rPr>
          <w:sz w:val="16"/>
          <w:szCs w:val="16"/>
        </w:rPr>
        <w:t xml:space="preserve">                           (adres)</w:t>
      </w:r>
    </w:p>
    <w:p w:rsidR="003710BC" w:rsidRPr="003710BC" w:rsidRDefault="003710BC" w:rsidP="003710BC">
      <w:pPr>
        <w:pStyle w:val="Nagwek"/>
        <w:tabs>
          <w:tab w:val="left" w:leader="dot" w:pos="4465"/>
        </w:tabs>
        <w:rPr>
          <w:sz w:val="16"/>
          <w:szCs w:val="16"/>
        </w:rPr>
      </w:pPr>
      <w:r w:rsidRPr="003710BC">
        <w:rPr>
          <w:sz w:val="16"/>
          <w:szCs w:val="16"/>
        </w:rPr>
        <w:t>........................................................................</w:t>
      </w:r>
    </w:p>
    <w:p w:rsidR="003710BC" w:rsidRPr="003710BC" w:rsidRDefault="003710BC" w:rsidP="003710BC">
      <w:pPr>
        <w:pStyle w:val="Nagwek"/>
        <w:tabs>
          <w:tab w:val="left" w:leader="dot" w:pos="4465"/>
        </w:tabs>
        <w:spacing w:line="360" w:lineRule="auto"/>
        <w:rPr>
          <w:sz w:val="16"/>
          <w:szCs w:val="16"/>
        </w:rPr>
      </w:pPr>
      <w:r w:rsidRPr="003710BC">
        <w:rPr>
          <w:sz w:val="16"/>
          <w:szCs w:val="16"/>
        </w:rPr>
        <w:t xml:space="preserve">            (kod pocztowy i miejscowość)</w:t>
      </w:r>
    </w:p>
    <w:p w:rsidR="003710BC" w:rsidRPr="003710BC" w:rsidRDefault="003710BC" w:rsidP="003710BC">
      <w:pPr>
        <w:pStyle w:val="Nagwek"/>
        <w:tabs>
          <w:tab w:val="left" w:leader="dot" w:pos="4465"/>
        </w:tabs>
        <w:rPr>
          <w:sz w:val="16"/>
          <w:szCs w:val="16"/>
        </w:rPr>
      </w:pPr>
      <w:r w:rsidRPr="003710BC">
        <w:rPr>
          <w:sz w:val="16"/>
          <w:szCs w:val="16"/>
        </w:rPr>
        <w:t>........................................................................</w:t>
      </w:r>
    </w:p>
    <w:p w:rsidR="003710BC" w:rsidRPr="003710BC" w:rsidRDefault="003710BC" w:rsidP="003710BC">
      <w:pPr>
        <w:pStyle w:val="Nagwek"/>
        <w:tabs>
          <w:tab w:val="left" w:leader="dot" w:pos="4465"/>
        </w:tabs>
        <w:spacing w:line="360" w:lineRule="auto"/>
        <w:rPr>
          <w:b/>
          <w:bCs/>
          <w:sz w:val="16"/>
          <w:szCs w:val="16"/>
        </w:rPr>
      </w:pPr>
      <w:r w:rsidRPr="003710BC">
        <w:rPr>
          <w:sz w:val="16"/>
          <w:szCs w:val="16"/>
        </w:rPr>
        <w:t xml:space="preserve">             (nr telefonu kontaktowego)</w:t>
      </w:r>
    </w:p>
    <w:p w:rsidR="003710BC" w:rsidRPr="003710BC" w:rsidRDefault="003710BC" w:rsidP="003710BC">
      <w:pPr>
        <w:pStyle w:val="Nagwek"/>
        <w:tabs>
          <w:tab w:val="left" w:leader="dot" w:pos="3960"/>
          <w:tab w:val="left" w:pos="4320"/>
        </w:tabs>
        <w:ind w:left="6521" w:right="865" w:hanging="998"/>
        <w:jc w:val="center"/>
        <w:rPr>
          <w:b/>
          <w:bCs/>
          <w:sz w:val="28"/>
          <w:szCs w:val="28"/>
        </w:rPr>
      </w:pPr>
      <w:r w:rsidRPr="003710BC">
        <w:rPr>
          <w:b/>
          <w:bCs/>
          <w:sz w:val="28"/>
          <w:szCs w:val="28"/>
        </w:rPr>
        <w:t xml:space="preserve">Wójt Gminy Cewice            </w:t>
      </w:r>
    </w:p>
    <w:p w:rsidR="003710BC" w:rsidRPr="003710BC" w:rsidRDefault="003710BC" w:rsidP="003710BC">
      <w:pPr>
        <w:autoSpaceDE w:val="0"/>
        <w:rPr>
          <w:b/>
          <w:bCs/>
          <w:color w:val="000000"/>
          <w:sz w:val="28"/>
          <w:szCs w:val="28"/>
        </w:rPr>
      </w:pPr>
    </w:p>
    <w:p w:rsidR="003710BC" w:rsidRPr="003710BC" w:rsidRDefault="003710BC" w:rsidP="003710BC">
      <w:pPr>
        <w:pStyle w:val="Nagwek6"/>
        <w:numPr>
          <w:ilvl w:val="5"/>
          <w:numId w:val="1"/>
        </w:numPr>
        <w:rPr>
          <w:b/>
          <w:bCs/>
          <w:szCs w:val="28"/>
        </w:rPr>
      </w:pPr>
      <w:r w:rsidRPr="003710BC">
        <w:rPr>
          <w:b/>
          <w:bCs/>
          <w:szCs w:val="28"/>
        </w:rPr>
        <w:t>ZGŁOSZENIE</w:t>
      </w:r>
    </w:p>
    <w:p w:rsidR="003710BC" w:rsidRPr="003710BC" w:rsidRDefault="003710BC" w:rsidP="003710BC">
      <w:pPr>
        <w:jc w:val="center"/>
        <w:rPr>
          <w:b/>
          <w:bCs/>
          <w:sz w:val="28"/>
          <w:szCs w:val="28"/>
        </w:rPr>
      </w:pPr>
      <w:r w:rsidRPr="003710BC">
        <w:rPr>
          <w:b/>
          <w:bCs/>
          <w:sz w:val="28"/>
          <w:szCs w:val="28"/>
        </w:rPr>
        <w:t xml:space="preserve">ZAMIARU  USUNIĘCIA  DRZEW </w:t>
      </w:r>
    </w:p>
    <w:p w:rsidR="003710BC" w:rsidRPr="003710BC" w:rsidRDefault="003710BC" w:rsidP="003710BC">
      <w:pPr>
        <w:jc w:val="center"/>
        <w:rPr>
          <w:b/>
          <w:bCs/>
          <w:sz w:val="22"/>
          <w:szCs w:val="22"/>
        </w:rPr>
      </w:pPr>
    </w:p>
    <w:p w:rsidR="003710BC" w:rsidRDefault="003710BC" w:rsidP="003710BC">
      <w:pPr>
        <w:spacing w:line="360" w:lineRule="auto"/>
        <w:jc w:val="both"/>
        <w:rPr>
          <w:b/>
          <w:sz w:val="22"/>
          <w:szCs w:val="22"/>
        </w:rPr>
      </w:pPr>
      <w:r w:rsidRPr="003710BC">
        <w:rPr>
          <w:b/>
          <w:bCs/>
          <w:sz w:val="22"/>
          <w:szCs w:val="22"/>
        </w:rPr>
        <w:t xml:space="preserve">Ja niżej podpisany zgłaszam zamiar usunięcia drzewa/drzew gatunku ……………. rosnących </w:t>
      </w:r>
      <w:r>
        <w:rPr>
          <w:b/>
          <w:bCs/>
          <w:sz w:val="22"/>
          <w:szCs w:val="22"/>
        </w:rPr>
        <w:br/>
      </w:r>
      <w:r w:rsidRPr="003710BC">
        <w:rPr>
          <w:b/>
          <w:bCs/>
          <w:sz w:val="22"/>
          <w:szCs w:val="22"/>
        </w:rPr>
        <w:t>na nieruchomości nr działki …………………….. w miejscowości</w:t>
      </w:r>
      <w:r>
        <w:rPr>
          <w:b/>
          <w:bCs/>
          <w:sz w:val="22"/>
          <w:szCs w:val="22"/>
        </w:rPr>
        <w:t xml:space="preserve"> ………………………….     </w:t>
      </w:r>
      <w:r w:rsidRPr="003710BC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Pr="003710BC">
        <w:rPr>
          <w:b/>
          <w:bCs/>
          <w:sz w:val="22"/>
          <w:szCs w:val="22"/>
        </w:rPr>
        <w:t>w  ilości</w:t>
      </w:r>
      <w:r w:rsidRPr="003710BC">
        <w:rPr>
          <w:b/>
          <w:sz w:val="22"/>
          <w:szCs w:val="22"/>
        </w:rPr>
        <w:t>: ………………….</w:t>
      </w:r>
    </w:p>
    <w:p w:rsidR="000F2356" w:rsidRPr="000F2356" w:rsidRDefault="000F2356" w:rsidP="000F2356">
      <w:pPr>
        <w:jc w:val="both"/>
        <w:rPr>
          <w:bCs/>
          <w:sz w:val="22"/>
          <w:szCs w:val="22"/>
        </w:rPr>
      </w:pPr>
      <w:r w:rsidRPr="000F2356">
        <w:rPr>
          <w:b/>
          <w:bCs/>
          <w:sz w:val="22"/>
          <w:szCs w:val="22"/>
        </w:rPr>
        <w:t>Przyczyna usunięcia ww. zieleni</w:t>
      </w:r>
      <w:r w:rsidRPr="000F2356">
        <w:rPr>
          <w:bCs/>
          <w:sz w:val="22"/>
          <w:szCs w:val="22"/>
        </w:rPr>
        <w:t>:……………………………………………………………….……....</w:t>
      </w:r>
    </w:p>
    <w:p w:rsidR="000F2356" w:rsidRPr="000F2356" w:rsidRDefault="000F2356" w:rsidP="000F2356">
      <w:pPr>
        <w:spacing w:line="276" w:lineRule="auto"/>
        <w:jc w:val="both"/>
        <w:rPr>
          <w:bCs/>
          <w:sz w:val="22"/>
          <w:szCs w:val="22"/>
        </w:rPr>
      </w:pPr>
      <w:r w:rsidRPr="000F2356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…………………………………………………………………………</w:t>
      </w:r>
    </w:p>
    <w:p w:rsidR="000F2356" w:rsidRPr="000F2356" w:rsidRDefault="000F2356" w:rsidP="000F2356">
      <w:pPr>
        <w:spacing w:line="276" w:lineRule="auto"/>
        <w:jc w:val="both"/>
        <w:rPr>
          <w:bCs/>
          <w:sz w:val="22"/>
          <w:szCs w:val="22"/>
        </w:rPr>
      </w:pPr>
      <w:r w:rsidRPr="000F2356">
        <w:rPr>
          <w:bCs/>
          <w:sz w:val="22"/>
          <w:szCs w:val="22"/>
        </w:rPr>
        <w:t>……………………………</w:t>
      </w:r>
      <w:r>
        <w:rPr>
          <w:bCs/>
          <w:sz w:val="22"/>
          <w:szCs w:val="22"/>
        </w:rPr>
        <w:t>………………………………………………………………………………</w:t>
      </w:r>
    </w:p>
    <w:p w:rsidR="000F2356" w:rsidRPr="003710BC" w:rsidRDefault="000F2356" w:rsidP="000F2356">
      <w:pPr>
        <w:spacing w:line="276" w:lineRule="auto"/>
        <w:jc w:val="both"/>
        <w:rPr>
          <w:bCs/>
          <w:sz w:val="22"/>
          <w:szCs w:val="22"/>
        </w:rPr>
      </w:pPr>
      <w:r w:rsidRPr="000F2356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3710BC" w:rsidRPr="003710BC" w:rsidRDefault="003710BC" w:rsidP="003710BC">
      <w:pPr>
        <w:pStyle w:val="Nagwek"/>
        <w:tabs>
          <w:tab w:val="left" w:pos="708"/>
        </w:tabs>
        <w:spacing w:before="120" w:line="280" w:lineRule="exact"/>
        <w:jc w:val="both"/>
        <w:rPr>
          <w:bCs/>
          <w:sz w:val="22"/>
          <w:szCs w:val="22"/>
        </w:rPr>
      </w:pPr>
      <w:r w:rsidRPr="003710BC">
        <w:rPr>
          <w:bCs/>
          <w:sz w:val="22"/>
          <w:szCs w:val="22"/>
        </w:rPr>
        <w:t xml:space="preserve">Oświadczam, że nieruchomość stanowi własność osoby fizycznej, a drzewa / krzewy będą usuwane na cele niezwiązane / związane* z prowadzeniem działalności gospodarczej. </w:t>
      </w:r>
    </w:p>
    <w:p w:rsidR="003710BC" w:rsidRPr="003710BC" w:rsidRDefault="003710BC" w:rsidP="003710BC">
      <w:pPr>
        <w:pStyle w:val="Nagwek"/>
        <w:tabs>
          <w:tab w:val="left" w:pos="708"/>
        </w:tabs>
        <w:spacing w:before="120" w:line="280" w:lineRule="exact"/>
        <w:jc w:val="both"/>
        <w:rPr>
          <w:sz w:val="22"/>
          <w:szCs w:val="22"/>
        </w:rPr>
      </w:pPr>
      <w:r w:rsidRPr="003710BC">
        <w:rPr>
          <w:bCs/>
          <w:sz w:val="22"/>
          <w:szCs w:val="22"/>
        </w:rPr>
        <w:t>Oświadczam, że jestem właścicielem/ współwłaścicielem* działki o której mowa we wniosku i posiadam do niej tytuł prawny.</w:t>
      </w:r>
    </w:p>
    <w:p w:rsidR="003710BC" w:rsidRPr="003710BC" w:rsidRDefault="003710BC" w:rsidP="003710BC">
      <w:pPr>
        <w:jc w:val="both"/>
        <w:rPr>
          <w:sz w:val="22"/>
          <w:szCs w:val="22"/>
        </w:rPr>
      </w:pPr>
      <w:r w:rsidRPr="003710BC">
        <w:rPr>
          <w:sz w:val="22"/>
          <w:szCs w:val="22"/>
        </w:rPr>
        <w:tab/>
      </w:r>
      <w:r w:rsidRPr="003710BC">
        <w:rPr>
          <w:sz w:val="22"/>
          <w:szCs w:val="22"/>
        </w:rPr>
        <w:tab/>
      </w:r>
    </w:p>
    <w:p w:rsidR="003710BC" w:rsidRPr="003641D1" w:rsidRDefault="003710BC" w:rsidP="003710BC">
      <w:pPr>
        <w:jc w:val="both"/>
        <w:rPr>
          <w:sz w:val="16"/>
          <w:szCs w:val="16"/>
        </w:rPr>
      </w:pPr>
      <w:r w:rsidRPr="003710BC">
        <w:rPr>
          <w:sz w:val="22"/>
          <w:szCs w:val="22"/>
        </w:rPr>
        <w:tab/>
      </w:r>
      <w:r w:rsidRPr="003710BC">
        <w:rPr>
          <w:sz w:val="22"/>
          <w:szCs w:val="22"/>
        </w:rPr>
        <w:tab/>
      </w:r>
      <w:r w:rsidRPr="003641D1">
        <w:rPr>
          <w:sz w:val="16"/>
          <w:szCs w:val="16"/>
        </w:rPr>
        <w:t xml:space="preserve">                                                           </w:t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  <w:t xml:space="preserve">          </w:t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</w:r>
      <w:r w:rsidRPr="003641D1">
        <w:rPr>
          <w:sz w:val="16"/>
          <w:szCs w:val="16"/>
        </w:rPr>
        <w:tab/>
      </w:r>
      <w:r w:rsidR="003641D1">
        <w:rPr>
          <w:sz w:val="16"/>
          <w:szCs w:val="16"/>
        </w:rPr>
        <w:tab/>
      </w:r>
      <w:r w:rsidR="003641D1">
        <w:rPr>
          <w:sz w:val="16"/>
          <w:szCs w:val="16"/>
        </w:rPr>
        <w:tab/>
      </w:r>
      <w:r w:rsidRPr="003641D1">
        <w:rPr>
          <w:sz w:val="16"/>
          <w:szCs w:val="16"/>
        </w:rPr>
        <w:t>................................................................</w:t>
      </w:r>
    </w:p>
    <w:p w:rsidR="003710BC" w:rsidRPr="003641D1" w:rsidRDefault="003710BC" w:rsidP="003710BC">
      <w:pPr>
        <w:tabs>
          <w:tab w:val="left" w:pos="0"/>
        </w:tabs>
        <w:spacing w:line="360" w:lineRule="auto"/>
        <w:jc w:val="both"/>
        <w:rPr>
          <w:bCs/>
          <w:sz w:val="16"/>
          <w:szCs w:val="16"/>
        </w:rPr>
      </w:pPr>
      <w:r w:rsidRPr="003641D1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3641D1">
        <w:rPr>
          <w:sz w:val="16"/>
          <w:szCs w:val="16"/>
        </w:rPr>
        <w:tab/>
      </w:r>
      <w:r w:rsidRPr="003641D1">
        <w:rPr>
          <w:sz w:val="16"/>
          <w:szCs w:val="16"/>
        </w:rPr>
        <w:t xml:space="preserve">  </w:t>
      </w:r>
      <w:r w:rsidR="003641D1">
        <w:rPr>
          <w:sz w:val="16"/>
          <w:szCs w:val="16"/>
        </w:rPr>
        <w:t xml:space="preserve">       </w:t>
      </w:r>
      <w:r w:rsidRPr="003641D1">
        <w:rPr>
          <w:sz w:val="16"/>
          <w:szCs w:val="16"/>
        </w:rPr>
        <w:t xml:space="preserve">  (podpis wnioskodawcy)</w:t>
      </w:r>
    </w:p>
    <w:p w:rsidR="003710BC" w:rsidRPr="003710BC" w:rsidRDefault="003710BC" w:rsidP="003710BC">
      <w:pPr>
        <w:pStyle w:val="Nagwek"/>
        <w:numPr>
          <w:ilvl w:val="0"/>
          <w:numId w:val="12"/>
        </w:numPr>
        <w:tabs>
          <w:tab w:val="left" w:pos="708"/>
        </w:tabs>
        <w:spacing w:before="120" w:line="280" w:lineRule="exact"/>
        <w:jc w:val="both"/>
        <w:rPr>
          <w:bCs/>
          <w:sz w:val="22"/>
          <w:szCs w:val="22"/>
        </w:rPr>
      </w:pPr>
      <w:r w:rsidRPr="003710BC">
        <w:rPr>
          <w:bCs/>
          <w:sz w:val="22"/>
          <w:szCs w:val="22"/>
        </w:rPr>
        <w:t>Załączniki; rysunek/mapka określająca  usytuowanie drzewa/drzew na działce</w:t>
      </w:r>
    </w:p>
    <w:p w:rsidR="003710BC" w:rsidRPr="003710BC" w:rsidRDefault="003710BC" w:rsidP="003710BC">
      <w:pPr>
        <w:pStyle w:val="Nagwek"/>
        <w:tabs>
          <w:tab w:val="left" w:pos="708"/>
        </w:tabs>
        <w:spacing w:before="120" w:line="280" w:lineRule="exact"/>
        <w:jc w:val="both"/>
        <w:rPr>
          <w:bCs/>
          <w:sz w:val="22"/>
          <w:szCs w:val="22"/>
        </w:rPr>
      </w:pPr>
    </w:p>
    <w:p w:rsidR="003710BC" w:rsidRPr="003710BC" w:rsidRDefault="003710BC" w:rsidP="003710BC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3710BC">
        <w:rPr>
          <w:sz w:val="22"/>
          <w:szCs w:val="22"/>
        </w:rPr>
        <w:t xml:space="preserve"> </w:t>
      </w:r>
      <w:r w:rsidRPr="003710BC">
        <w:rPr>
          <w:bCs/>
          <w:sz w:val="22"/>
          <w:szCs w:val="22"/>
        </w:rPr>
        <w:t>*niepotrzebne skreślić</w:t>
      </w:r>
    </w:p>
    <w:p w:rsidR="003710BC" w:rsidRPr="003710BC" w:rsidRDefault="003710BC" w:rsidP="003710BC">
      <w:pPr>
        <w:tabs>
          <w:tab w:val="left" w:pos="0"/>
          <w:tab w:val="left" w:pos="10632"/>
        </w:tabs>
        <w:jc w:val="center"/>
        <w:rPr>
          <w:sz w:val="22"/>
          <w:szCs w:val="22"/>
        </w:rPr>
      </w:pPr>
    </w:p>
    <w:p w:rsidR="003710BC" w:rsidRPr="003D2E4F" w:rsidRDefault="003710BC" w:rsidP="003710BC">
      <w:pPr>
        <w:jc w:val="both"/>
        <w:rPr>
          <w:i/>
          <w:szCs w:val="24"/>
        </w:rPr>
      </w:pPr>
      <w:r w:rsidRPr="003D2E4F">
        <w:rPr>
          <w:rStyle w:val="Uwydatnienie"/>
          <w:b/>
          <w:bCs/>
          <w:szCs w:val="24"/>
        </w:rPr>
        <w:t xml:space="preserve">Pana/Pani dane osobowe przetwarzane będą w związku z realizacją obowiązku prawnego ciążącego na administratorze (art. 6 ust. 1 lit. c RODO) oraz wykonywania </w:t>
      </w:r>
      <w:r w:rsidR="003641D1">
        <w:rPr>
          <w:rStyle w:val="Uwydatnienie"/>
          <w:b/>
          <w:bCs/>
          <w:szCs w:val="24"/>
        </w:rPr>
        <w:br/>
      </w:r>
      <w:r w:rsidRPr="003D2E4F">
        <w:rPr>
          <w:rStyle w:val="Uwydatnienie"/>
          <w:b/>
          <w:bCs/>
          <w:szCs w:val="24"/>
        </w:rPr>
        <w:t xml:space="preserve">przez administratora zadań realizowanych w interesie publicznym lub sprawowania władzy publicznej powierzonej administratorowi. Więcej informacji w tym zakresie znajdą Państwo na stronie </w:t>
      </w:r>
      <w:hyperlink r:id="rId5" w:history="1">
        <w:r w:rsidRPr="003D2E4F">
          <w:rPr>
            <w:rStyle w:val="Hipercze"/>
            <w:bCs/>
            <w:i/>
            <w:szCs w:val="24"/>
          </w:rPr>
          <w:t>https://www.bip.cewice.pl/rodo/</w:t>
        </w:r>
      </w:hyperlink>
      <w:r>
        <w:rPr>
          <w:rStyle w:val="Uwydatnienie"/>
          <w:b/>
          <w:bCs/>
          <w:szCs w:val="24"/>
        </w:rPr>
        <w:t>.</w:t>
      </w:r>
    </w:p>
    <w:p w:rsidR="003710BC" w:rsidRPr="003710BC" w:rsidRDefault="003710BC" w:rsidP="003641D1">
      <w:pPr>
        <w:tabs>
          <w:tab w:val="left" w:pos="0"/>
        </w:tabs>
        <w:rPr>
          <w:sz w:val="22"/>
          <w:szCs w:val="22"/>
        </w:rPr>
      </w:pPr>
    </w:p>
    <w:p w:rsidR="003641D1" w:rsidRDefault="003641D1" w:rsidP="003641D1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10BC" w:rsidRPr="003710BC">
        <w:rPr>
          <w:sz w:val="22"/>
          <w:szCs w:val="22"/>
        </w:rPr>
        <w:t>…………………………………………..</w:t>
      </w:r>
    </w:p>
    <w:p w:rsidR="003710BC" w:rsidRPr="003641D1" w:rsidRDefault="003641D1" w:rsidP="003641D1">
      <w:pPr>
        <w:tabs>
          <w:tab w:val="left" w:pos="0"/>
        </w:tabs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710BC" w:rsidRPr="003710BC">
        <w:rPr>
          <w:sz w:val="16"/>
          <w:szCs w:val="16"/>
        </w:rPr>
        <w:t xml:space="preserve">(podpis właściciela/)    </w:t>
      </w:r>
    </w:p>
    <w:p w:rsidR="003710BC" w:rsidRPr="003710BC" w:rsidRDefault="003710BC" w:rsidP="003710BC">
      <w:pPr>
        <w:spacing w:line="360" w:lineRule="auto"/>
        <w:jc w:val="both"/>
        <w:rPr>
          <w:b/>
          <w:bCs/>
          <w:sz w:val="22"/>
          <w:szCs w:val="22"/>
        </w:rPr>
      </w:pPr>
      <w:bookmarkStart w:id="0" w:name="_GoBack"/>
    </w:p>
    <w:bookmarkEnd w:id="0"/>
    <w:p w:rsidR="003710BC" w:rsidRPr="003641D1" w:rsidRDefault="003641D1" w:rsidP="003710BC">
      <w:pPr>
        <w:spacing w:line="200" w:lineRule="atLeast"/>
        <w:jc w:val="center"/>
        <w:rPr>
          <w:rFonts w:cs="Arial Narrow"/>
          <w:sz w:val="22"/>
          <w:szCs w:val="22"/>
        </w:rPr>
      </w:pPr>
      <w:r>
        <w:rPr>
          <w:rFonts w:cs="Arial Narrow"/>
          <w:b/>
          <w:bCs/>
          <w:sz w:val="22"/>
          <w:szCs w:val="22"/>
        </w:rPr>
        <w:t>P O U C Z E N I E</w:t>
      </w:r>
    </w:p>
    <w:p w:rsidR="003710BC" w:rsidRPr="003641D1" w:rsidRDefault="003710BC" w:rsidP="003710BC">
      <w:pPr>
        <w:spacing w:line="200" w:lineRule="atLeast"/>
        <w:jc w:val="center"/>
        <w:rPr>
          <w:rFonts w:cs="Arial Narrow"/>
          <w:sz w:val="22"/>
          <w:szCs w:val="22"/>
        </w:rPr>
      </w:pPr>
    </w:p>
    <w:p w:rsidR="003710BC" w:rsidRPr="003641D1" w:rsidRDefault="003710BC" w:rsidP="003710BC">
      <w:pPr>
        <w:numPr>
          <w:ilvl w:val="0"/>
          <w:numId w:val="2"/>
        </w:numPr>
        <w:spacing w:line="200" w:lineRule="atLeast"/>
        <w:jc w:val="both"/>
        <w:rPr>
          <w:rFonts w:cs="Arial Narrow"/>
          <w:b/>
          <w:sz w:val="22"/>
          <w:szCs w:val="22"/>
        </w:rPr>
      </w:pPr>
      <w:r w:rsidRPr="003641D1">
        <w:rPr>
          <w:rFonts w:cs="Arial Narrow"/>
          <w:sz w:val="22"/>
          <w:szCs w:val="22"/>
        </w:rPr>
        <w:t xml:space="preserve">Zgodnie z art. 83f. ust. 4 ustawy o ochronie przyrody </w:t>
      </w:r>
      <w:r w:rsidRPr="003641D1">
        <w:rPr>
          <w:rFonts w:cs="Arial Narrow"/>
          <w:b/>
          <w:sz w:val="22"/>
          <w:szCs w:val="22"/>
        </w:rPr>
        <w:t>właściciel nieruchomości jest obowiązany dokonać zgłoszenia zamiaru usunięcia drzewa, jeżeli</w:t>
      </w:r>
      <w:r w:rsidRPr="003641D1">
        <w:rPr>
          <w:rFonts w:cs="Arial Narrow"/>
          <w:sz w:val="22"/>
          <w:szCs w:val="22"/>
        </w:rPr>
        <w:t xml:space="preserve"> </w:t>
      </w:r>
      <w:r w:rsidRPr="003641D1">
        <w:rPr>
          <w:rFonts w:cs="Arial Narrow"/>
          <w:b/>
          <w:sz w:val="22"/>
          <w:szCs w:val="22"/>
        </w:rPr>
        <w:t>obwód pnia drzewa mierzonego na wysokości 5 cm przekracza</w:t>
      </w:r>
      <w:r w:rsidRPr="003641D1">
        <w:rPr>
          <w:rFonts w:cs="Arial Narrow"/>
          <w:sz w:val="22"/>
          <w:szCs w:val="22"/>
        </w:rPr>
        <w:t>:</w:t>
      </w:r>
    </w:p>
    <w:p w:rsidR="003710BC" w:rsidRPr="003641D1" w:rsidRDefault="003710BC" w:rsidP="003710BC">
      <w:pPr>
        <w:numPr>
          <w:ilvl w:val="0"/>
          <w:numId w:val="3"/>
        </w:numPr>
        <w:spacing w:line="200" w:lineRule="atLeast"/>
        <w:jc w:val="both"/>
        <w:rPr>
          <w:rFonts w:cs="Arial Narrow"/>
          <w:b/>
          <w:sz w:val="22"/>
          <w:szCs w:val="22"/>
        </w:rPr>
      </w:pPr>
      <w:r w:rsidRPr="003641D1">
        <w:rPr>
          <w:rFonts w:cs="Arial Narrow"/>
          <w:b/>
          <w:sz w:val="22"/>
          <w:szCs w:val="22"/>
        </w:rPr>
        <w:t>80 cm</w:t>
      </w:r>
      <w:r w:rsidRPr="003641D1">
        <w:rPr>
          <w:rFonts w:cs="Arial Narrow"/>
          <w:sz w:val="22"/>
          <w:szCs w:val="22"/>
        </w:rPr>
        <w:t xml:space="preserve"> - w przypadku topoli, wierzb, klonu jesionolistnego oraz klonu srebrzystego;</w:t>
      </w:r>
    </w:p>
    <w:p w:rsidR="003710BC" w:rsidRPr="003641D1" w:rsidRDefault="003710BC" w:rsidP="003710BC">
      <w:pPr>
        <w:numPr>
          <w:ilvl w:val="0"/>
          <w:numId w:val="3"/>
        </w:numPr>
        <w:spacing w:line="200" w:lineRule="atLeast"/>
        <w:jc w:val="both"/>
        <w:rPr>
          <w:rFonts w:cs="Arial Narrow"/>
          <w:b/>
          <w:sz w:val="22"/>
          <w:szCs w:val="22"/>
        </w:rPr>
      </w:pPr>
      <w:r w:rsidRPr="003641D1">
        <w:rPr>
          <w:rFonts w:cs="Arial Narrow"/>
          <w:b/>
          <w:sz w:val="22"/>
          <w:szCs w:val="22"/>
        </w:rPr>
        <w:t>65 cm</w:t>
      </w:r>
      <w:r w:rsidRPr="003641D1">
        <w:rPr>
          <w:rFonts w:cs="Arial Narrow"/>
          <w:sz w:val="22"/>
          <w:szCs w:val="22"/>
        </w:rPr>
        <w:t xml:space="preserve"> - w przypadku kasztanowca zwyczajnego, robinii akacjowej oraz platanu </w:t>
      </w:r>
      <w:proofErr w:type="spellStart"/>
      <w:r w:rsidRPr="003641D1">
        <w:rPr>
          <w:rFonts w:cs="Arial Narrow"/>
          <w:sz w:val="22"/>
          <w:szCs w:val="22"/>
        </w:rPr>
        <w:t>klonolistnego</w:t>
      </w:r>
      <w:proofErr w:type="spellEnd"/>
      <w:r w:rsidRPr="003641D1">
        <w:rPr>
          <w:rFonts w:cs="Arial Narrow"/>
          <w:sz w:val="22"/>
          <w:szCs w:val="22"/>
        </w:rPr>
        <w:t>;</w:t>
      </w:r>
    </w:p>
    <w:p w:rsidR="003710BC" w:rsidRPr="003641D1" w:rsidRDefault="003710BC" w:rsidP="003710BC">
      <w:pPr>
        <w:numPr>
          <w:ilvl w:val="0"/>
          <w:numId w:val="3"/>
        </w:numPr>
        <w:spacing w:line="200" w:lineRule="atLeast"/>
        <w:jc w:val="both"/>
        <w:rPr>
          <w:sz w:val="22"/>
          <w:szCs w:val="22"/>
        </w:rPr>
      </w:pPr>
      <w:r w:rsidRPr="003641D1">
        <w:rPr>
          <w:rFonts w:cs="Arial Narrow"/>
          <w:b/>
          <w:sz w:val="22"/>
          <w:szCs w:val="22"/>
        </w:rPr>
        <w:t>50 cm</w:t>
      </w:r>
      <w:r w:rsidRPr="003641D1">
        <w:rPr>
          <w:rFonts w:cs="Arial Narrow"/>
          <w:sz w:val="22"/>
          <w:szCs w:val="22"/>
        </w:rPr>
        <w:t xml:space="preserve"> - w przypadku pozostałych gatunków drzew (art. 83f ust. 4)</w:t>
      </w:r>
    </w:p>
    <w:p w:rsidR="003710BC" w:rsidRPr="003641D1" w:rsidRDefault="003710BC" w:rsidP="003710BC">
      <w:pPr>
        <w:spacing w:line="200" w:lineRule="atLeast"/>
        <w:jc w:val="both"/>
        <w:rPr>
          <w:sz w:val="22"/>
          <w:szCs w:val="22"/>
        </w:rPr>
      </w:pPr>
    </w:p>
    <w:p w:rsidR="003710BC" w:rsidRPr="003641D1" w:rsidRDefault="003710BC" w:rsidP="003710BC">
      <w:pPr>
        <w:numPr>
          <w:ilvl w:val="0"/>
          <w:numId w:val="4"/>
        </w:numPr>
        <w:spacing w:line="200" w:lineRule="atLeast"/>
        <w:jc w:val="both"/>
        <w:rPr>
          <w:sz w:val="22"/>
          <w:szCs w:val="22"/>
        </w:rPr>
      </w:pPr>
      <w:r w:rsidRPr="003641D1">
        <w:rPr>
          <w:rFonts w:cs="Arial Narrow"/>
          <w:sz w:val="22"/>
          <w:szCs w:val="22"/>
        </w:rPr>
        <w:t xml:space="preserve">Organ prowadzący postępowanie, </w:t>
      </w:r>
      <w:r w:rsidRPr="003641D1">
        <w:rPr>
          <w:rFonts w:cs="Arial Narrow"/>
          <w:b/>
          <w:sz w:val="22"/>
          <w:szCs w:val="22"/>
        </w:rPr>
        <w:t>w terminie 21 dni od dnia zgłoszenia</w:t>
      </w:r>
      <w:r w:rsidRPr="003641D1">
        <w:rPr>
          <w:rFonts w:cs="Arial Narrow"/>
          <w:sz w:val="22"/>
          <w:szCs w:val="22"/>
        </w:rPr>
        <w:t xml:space="preserve"> </w:t>
      </w:r>
      <w:r w:rsidRPr="003641D1">
        <w:rPr>
          <w:rFonts w:cs="Arial Narrow"/>
          <w:b/>
          <w:sz w:val="22"/>
          <w:szCs w:val="22"/>
        </w:rPr>
        <w:t>zamiaru usunięcia drzewa</w:t>
      </w:r>
      <w:r w:rsidRPr="003641D1">
        <w:rPr>
          <w:rFonts w:cs="Arial Narrow"/>
          <w:sz w:val="22"/>
          <w:szCs w:val="22"/>
        </w:rPr>
        <w:t xml:space="preserve"> dokonuje oględzin(art. 83f ust. 6). Po dokonaniu oględzin Wójt Gminy </w:t>
      </w:r>
      <w:r w:rsidRPr="003641D1">
        <w:rPr>
          <w:rFonts w:cs="Arial Narrow"/>
          <w:sz w:val="22"/>
          <w:szCs w:val="22"/>
          <w:u w:val="single"/>
        </w:rPr>
        <w:t xml:space="preserve">w terminie 14 </w:t>
      </w:r>
      <w:r w:rsidRPr="003641D1">
        <w:rPr>
          <w:rFonts w:cs="Arial Narrow"/>
          <w:sz w:val="22"/>
          <w:szCs w:val="22"/>
          <w:u w:val="single"/>
        </w:rPr>
        <w:lastRenderedPageBreak/>
        <w:t>dni od dnia oględzin może, w drodze decyzji administracyjnej, wnieść sprzeciw</w:t>
      </w:r>
      <w:r w:rsidRPr="003641D1">
        <w:rPr>
          <w:rFonts w:cs="Arial Narrow"/>
          <w:sz w:val="22"/>
          <w:szCs w:val="22"/>
        </w:rPr>
        <w:t xml:space="preserve">. </w:t>
      </w:r>
      <w:r w:rsidRPr="003641D1">
        <w:rPr>
          <w:rFonts w:cs="Arial Narrow"/>
          <w:b/>
          <w:sz w:val="22"/>
          <w:szCs w:val="22"/>
        </w:rPr>
        <w:t xml:space="preserve">Usunięcie drzewa może nastąpić, jeżeli organ nie wniósł sprzeciwu w tym terminie </w:t>
      </w:r>
      <w:r w:rsidRPr="003641D1">
        <w:rPr>
          <w:rFonts w:cs="Arial Narrow"/>
          <w:sz w:val="22"/>
          <w:szCs w:val="22"/>
        </w:rPr>
        <w:t>(art. 83f ust. 8)</w:t>
      </w:r>
      <w:r w:rsidRPr="003641D1">
        <w:rPr>
          <w:rFonts w:cs="Arial Narrow"/>
          <w:b/>
          <w:sz w:val="22"/>
          <w:szCs w:val="22"/>
        </w:rPr>
        <w:t>.</w:t>
      </w:r>
    </w:p>
    <w:p w:rsidR="003710BC" w:rsidRPr="003641D1" w:rsidRDefault="003710BC" w:rsidP="003710BC">
      <w:pPr>
        <w:spacing w:line="200" w:lineRule="atLeast"/>
        <w:jc w:val="both"/>
        <w:rPr>
          <w:sz w:val="22"/>
          <w:szCs w:val="22"/>
        </w:rPr>
      </w:pPr>
    </w:p>
    <w:p w:rsidR="003710BC" w:rsidRPr="003641D1" w:rsidRDefault="003710BC" w:rsidP="003710BC">
      <w:pPr>
        <w:pStyle w:val="Tekstpodstawowy"/>
        <w:numPr>
          <w:ilvl w:val="0"/>
          <w:numId w:val="5"/>
        </w:numPr>
        <w:spacing w:line="200" w:lineRule="atLeast"/>
        <w:rPr>
          <w:sz w:val="22"/>
          <w:szCs w:val="22"/>
        </w:rPr>
      </w:pPr>
      <w:r w:rsidRPr="003641D1">
        <w:rPr>
          <w:rFonts w:cs="Arial Narrow"/>
          <w:b/>
          <w:sz w:val="22"/>
          <w:szCs w:val="22"/>
          <w:u w:val="single"/>
        </w:rPr>
        <w:t>Organ może wnieść sprzeciw do zgłoszenia w przypadku gdy:</w:t>
      </w:r>
    </w:p>
    <w:p w:rsidR="003710BC" w:rsidRPr="003641D1" w:rsidRDefault="003710BC" w:rsidP="003710BC">
      <w:pPr>
        <w:pStyle w:val="Tekstpodstawowy"/>
        <w:spacing w:line="200" w:lineRule="atLeast"/>
        <w:ind w:left="675"/>
        <w:rPr>
          <w:sz w:val="22"/>
          <w:szCs w:val="22"/>
        </w:rPr>
      </w:pPr>
      <w:r w:rsidRPr="003641D1">
        <w:rPr>
          <w:sz w:val="22"/>
          <w:szCs w:val="22"/>
        </w:rPr>
        <w:t>a) drzewo zlokalizowane jest na terenie przeznaczonym w miejscowym planie zagospodarowania przestrzennego</w:t>
      </w:r>
      <w:r w:rsidR="003641D1" w:rsidRPr="003641D1">
        <w:rPr>
          <w:sz w:val="22"/>
          <w:szCs w:val="22"/>
        </w:rPr>
        <w:t xml:space="preserve"> </w:t>
      </w:r>
      <w:r w:rsidRPr="003641D1">
        <w:rPr>
          <w:sz w:val="22"/>
          <w:szCs w:val="22"/>
        </w:rPr>
        <w:t>na zieleń lub teren ten jest chroniony innymi zapisami tego planu</w:t>
      </w:r>
    </w:p>
    <w:p w:rsidR="003710BC" w:rsidRPr="003641D1" w:rsidRDefault="003710BC" w:rsidP="003710BC">
      <w:pPr>
        <w:pStyle w:val="Tekstpodstawowy"/>
        <w:spacing w:line="200" w:lineRule="atLeast"/>
        <w:ind w:left="675"/>
        <w:rPr>
          <w:sz w:val="22"/>
          <w:szCs w:val="22"/>
        </w:rPr>
      </w:pPr>
      <w:r w:rsidRPr="003641D1">
        <w:rPr>
          <w:sz w:val="22"/>
          <w:szCs w:val="22"/>
        </w:rPr>
        <w:t>b) drzewo zlokalizowane jest na nieruchomości wpisanej do rejestru zabytków,</w:t>
      </w:r>
    </w:p>
    <w:p w:rsidR="003710BC" w:rsidRPr="003641D1" w:rsidRDefault="003710BC" w:rsidP="003710BC">
      <w:pPr>
        <w:pStyle w:val="Tekstpodstawowy"/>
        <w:spacing w:line="200" w:lineRule="atLeast"/>
        <w:ind w:left="660"/>
        <w:rPr>
          <w:sz w:val="22"/>
          <w:szCs w:val="22"/>
        </w:rPr>
      </w:pPr>
      <w:r w:rsidRPr="003641D1">
        <w:rPr>
          <w:sz w:val="22"/>
          <w:szCs w:val="22"/>
        </w:rPr>
        <w:t xml:space="preserve">c) drzewo usytuowane jest na terenach objętych formami przyrody lub objętym jedną z form ochrony, tj. w parku narodowym, w parku krajobrazowym, w rezerwacie przyrody, </w:t>
      </w:r>
      <w:r w:rsidRPr="003641D1">
        <w:rPr>
          <w:sz w:val="22"/>
          <w:szCs w:val="22"/>
          <w:u w:val="single"/>
        </w:rPr>
        <w:t>na obszarze chronionego krajobrazu</w:t>
      </w:r>
      <w:r w:rsidRPr="003641D1">
        <w:rPr>
          <w:sz w:val="22"/>
          <w:szCs w:val="22"/>
        </w:rPr>
        <w:t xml:space="preserve"> lub na obszarze Natura 2000,</w:t>
      </w:r>
    </w:p>
    <w:p w:rsidR="003710BC" w:rsidRPr="003641D1" w:rsidRDefault="003710BC" w:rsidP="003710BC">
      <w:pPr>
        <w:pStyle w:val="Tekstpodstawowy"/>
        <w:numPr>
          <w:ilvl w:val="0"/>
          <w:numId w:val="6"/>
        </w:numPr>
        <w:tabs>
          <w:tab w:val="left" w:pos="960"/>
        </w:tabs>
        <w:spacing w:line="200" w:lineRule="atLeast"/>
        <w:ind w:left="690" w:hanging="15"/>
        <w:rPr>
          <w:sz w:val="22"/>
          <w:szCs w:val="22"/>
        </w:rPr>
      </w:pPr>
      <w:r w:rsidRPr="003641D1">
        <w:rPr>
          <w:sz w:val="22"/>
          <w:szCs w:val="22"/>
        </w:rPr>
        <w:t xml:space="preserve">w przypadku spełnienia przez drzewo kryteriów uznawania tworów przyrody żywej </w:t>
      </w:r>
      <w:r w:rsidR="003641D1">
        <w:rPr>
          <w:sz w:val="22"/>
          <w:szCs w:val="22"/>
        </w:rPr>
        <w:br/>
      </w:r>
      <w:r w:rsidRPr="003641D1">
        <w:rPr>
          <w:sz w:val="22"/>
          <w:szCs w:val="22"/>
        </w:rPr>
        <w:t>i nieożywionej za pomniki przyrody określonych przez Ministra Środowiska w drodze rozporządzenia.</w:t>
      </w:r>
    </w:p>
    <w:p w:rsidR="003710BC" w:rsidRPr="003641D1" w:rsidRDefault="003710BC" w:rsidP="003710BC">
      <w:pPr>
        <w:pStyle w:val="Tekstpodstawowy"/>
        <w:tabs>
          <w:tab w:val="left" w:pos="960"/>
        </w:tabs>
        <w:spacing w:line="200" w:lineRule="atLeast"/>
        <w:ind w:left="690" w:hanging="15"/>
        <w:rPr>
          <w:sz w:val="22"/>
          <w:szCs w:val="22"/>
        </w:rPr>
      </w:pPr>
      <w:r w:rsidRPr="003641D1">
        <w:rPr>
          <w:sz w:val="22"/>
          <w:szCs w:val="22"/>
        </w:rPr>
        <w:t xml:space="preserve">e) drzew/ krzewów objętych obowiązkiem uzyskania zezwolenia na usunięcie </w:t>
      </w:r>
      <w:r w:rsidRPr="003641D1">
        <w:rPr>
          <w:rFonts w:cs="Arial Narrow"/>
          <w:sz w:val="22"/>
          <w:szCs w:val="22"/>
        </w:rPr>
        <w:t>.</w:t>
      </w:r>
    </w:p>
    <w:p w:rsidR="003710BC" w:rsidRPr="003641D1" w:rsidRDefault="003710BC" w:rsidP="003710BC">
      <w:pPr>
        <w:pStyle w:val="Tekstpodstawowy"/>
        <w:tabs>
          <w:tab w:val="left" w:pos="960"/>
        </w:tabs>
        <w:spacing w:line="200" w:lineRule="atLeast"/>
        <w:ind w:left="690" w:hanging="15"/>
        <w:rPr>
          <w:sz w:val="22"/>
          <w:szCs w:val="22"/>
        </w:rPr>
      </w:pPr>
    </w:p>
    <w:p w:rsidR="003710BC" w:rsidRPr="003641D1" w:rsidRDefault="003710BC" w:rsidP="003710BC">
      <w:pPr>
        <w:numPr>
          <w:ilvl w:val="0"/>
          <w:numId w:val="7"/>
        </w:numPr>
        <w:spacing w:line="200" w:lineRule="atLeast"/>
        <w:jc w:val="both"/>
        <w:rPr>
          <w:rFonts w:cs="Arial Narrow"/>
          <w:sz w:val="22"/>
          <w:szCs w:val="22"/>
        </w:rPr>
      </w:pPr>
      <w:r w:rsidRPr="003641D1">
        <w:rPr>
          <w:rFonts w:cs="Arial Narrow"/>
          <w:sz w:val="22"/>
          <w:szCs w:val="22"/>
        </w:rPr>
        <w:t>Wójt może przed upływem terminu, o którym mowa powyżej wydać zaświadczenie o braku podstaw</w:t>
      </w:r>
      <w:r w:rsidRPr="003641D1">
        <w:rPr>
          <w:rFonts w:cs="Arial Narrow"/>
          <w:sz w:val="22"/>
          <w:szCs w:val="22"/>
        </w:rPr>
        <w:br/>
        <w:t>do wniesienia sprzeciwu. Wydanie zaświadczenia wyłącza możliwość wniesienia sprzeciwu oraz uprawnia do usunięcia drzewa (art. 83f ust. 12). Opłata skarbowa za wydanie zaświadczenia wynosi 17 zł.</w:t>
      </w:r>
    </w:p>
    <w:p w:rsidR="003641D1" w:rsidRPr="003641D1" w:rsidRDefault="003710BC" w:rsidP="003641D1">
      <w:pPr>
        <w:pStyle w:val="Akapitzlist"/>
        <w:numPr>
          <w:ilvl w:val="0"/>
          <w:numId w:val="7"/>
        </w:numPr>
        <w:spacing w:line="200" w:lineRule="atLeast"/>
        <w:jc w:val="both"/>
        <w:rPr>
          <w:sz w:val="22"/>
          <w:szCs w:val="22"/>
        </w:rPr>
      </w:pPr>
      <w:r w:rsidRPr="003641D1">
        <w:rPr>
          <w:rFonts w:cs="Arial Narrow"/>
          <w:sz w:val="22"/>
          <w:szCs w:val="22"/>
        </w:rPr>
        <w:t xml:space="preserve">W przypadku nieusunięcia drzewa </w:t>
      </w:r>
      <w:r w:rsidRPr="003641D1">
        <w:rPr>
          <w:rFonts w:cs="Arial Narrow"/>
          <w:b/>
          <w:bCs/>
          <w:sz w:val="22"/>
          <w:szCs w:val="22"/>
        </w:rPr>
        <w:t xml:space="preserve">przed upływem 6 miesięcy od przeprowadzonych oględzin usunięcie drzewa może nastąpić po dokonaniu ponownego zgłoszenia </w:t>
      </w:r>
      <w:r w:rsidR="003641D1">
        <w:rPr>
          <w:rFonts w:cs="Arial Narrow"/>
          <w:b/>
          <w:bCs/>
          <w:sz w:val="22"/>
          <w:szCs w:val="22"/>
        </w:rPr>
        <w:br/>
      </w:r>
      <w:r w:rsidRPr="003641D1">
        <w:rPr>
          <w:rFonts w:cs="Arial Narrow"/>
          <w:b/>
          <w:bCs/>
          <w:sz w:val="22"/>
          <w:szCs w:val="22"/>
        </w:rPr>
        <w:t>o zamiarze usunięcia drzew</w:t>
      </w:r>
      <w:r w:rsidRPr="003641D1">
        <w:rPr>
          <w:rFonts w:cs="Arial Narrow"/>
          <w:sz w:val="22"/>
          <w:szCs w:val="22"/>
        </w:rPr>
        <w:t>a (art. 83f ust. 13).</w:t>
      </w:r>
    </w:p>
    <w:p w:rsidR="003641D1" w:rsidRPr="003641D1" w:rsidRDefault="003710BC" w:rsidP="003641D1">
      <w:pPr>
        <w:pStyle w:val="Akapitzlist"/>
        <w:numPr>
          <w:ilvl w:val="0"/>
          <w:numId w:val="7"/>
        </w:numPr>
        <w:spacing w:line="200" w:lineRule="atLeast"/>
        <w:jc w:val="both"/>
        <w:rPr>
          <w:sz w:val="22"/>
          <w:szCs w:val="22"/>
        </w:rPr>
      </w:pPr>
      <w:r w:rsidRPr="003641D1">
        <w:rPr>
          <w:rFonts w:cs="Arial Narrow"/>
          <w:sz w:val="22"/>
          <w:szCs w:val="22"/>
          <w:u w:val="single"/>
        </w:rPr>
        <w:t>Jeżeli w terminie 5 lat od dokonania oględzin wystąpiono o wydanie decyzji o pozwolenie na budowę na podstawie ustawy z dnia 7 lipca 1994 r. - Prawo budowlane, a budowa ta ma związek z prowadzeniem działalności gospodarczej i będzie realizowana na części nieruchomości, na której rosło usunięte drzewo wójt gminy uwzględniając dane ustalone na podstawie oględzin, nakłada na właściciela nieruchomości, w drodze decyzji administracyjnej, obowiązek uiszczenia opłaty za usunięcie drzewa</w:t>
      </w:r>
      <w:r w:rsidRPr="003641D1">
        <w:rPr>
          <w:rFonts w:cs="Arial Narrow"/>
          <w:sz w:val="22"/>
          <w:szCs w:val="22"/>
        </w:rPr>
        <w:t>. (art. 83f ust. 17).</w:t>
      </w:r>
    </w:p>
    <w:p w:rsidR="003641D1" w:rsidRPr="003641D1" w:rsidRDefault="003710BC" w:rsidP="003641D1">
      <w:pPr>
        <w:pStyle w:val="Akapitzlist"/>
        <w:numPr>
          <w:ilvl w:val="0"/>
          <w:numId w:val="7"/>
        </w:numPr>
        <w:spacing w:line="200" w:lineRule="atLeast"/>
        <w:jc w:val="both"/>
        <w:rPr>
          <w:sz w:val="22"/>
          <w:szCs w:val="22"/>
        </w:rPr>
      </w:pPr>
      <w:r w:rsidRPr="003641D1">
        <w:rPr>
          <w:rFonts w:cs="Arial Narrow"/>
          <w:sz w:val="22"/>
          <w:szCs w:val="22"/>
          <w:shd w:val="clear" w:color="auto" w:fill="FEFFFF"/>
        </w:rPr>
        <w:t>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:rsidR="003641D1" w:rsidRPr="003641D1" w:rsidRDefault="003710BC" w:rsidP="003641D1">
      <w:pPr>
        <w:pStyle w:val="Akapitzlist"/>
        <w:numPr>
          <w:ilvl w:val="0"/>
          <w:numId w:val="7"/>
        </w:numPr>
        <w:spacing w:line="200" w:lineRule="atLeast"/>
        <w:jc w:val="both"/>
        <w:rPr>
          <w:sz w:val="22"/>
          <w:szCs w:val="22"/>
        </w:rPr>
      </w:pPr>
      <w:r w:rsidRPr="003641D1">
        <w:rPr>
          <w:rFonts w:cs="Arial Narrow"/>
          <w:sz w:val="22"/>
          <w:szCs w:val="22"/>
          <w:shd w:val="clear" w:color="auto" w:fill="FEFFFF"/>
        </w:rPr>
        <w:t xml:space="preserve">Zgłoszenie zamiaru usunięcie drzew lub krzewów </w:t>
      </w:r>
      <w:r w:rsidRPr="003641D1">
        <w:rPr>
          <w:rStyle w:val="Pogrubienie"/>
          <w:rFonts w:cs="Arial Narrow"/>
          <w:sz w:val="22"/>
          <w:szCs w:val="22"/>
          <w:shd w:val="clear" w:color="auto" w:fill="FEFFFF"/>
        </w:rPr>
        <w:t>nie zwalnia</w:t>
      </w:r>
      <w:r w:rsidRPr="003641D1">
        <w:rPr>
          <w:rFonts w:cs="Arial Narrow"/>
          <w:sz w:val="22"/>
          <w:szCs w:val="22"/>
          <w:shd w:val="clear" w:color="auto" w:fill="FEFFFF"/>
        </w:rPr>
        <w:t xml:space="preserve"> z </w:t>
      </w:r>
      <w:r w:rsidRPr="003641D1">
        <w:rPr>
          <w:rStyle w:val="Pogrubienie"/>
          <w:rFonts w:cs="Arial Narrow"/>
          <w:sz w:val="22"/>
          <w:szCs w:val="22"/>
          <w:shd w:val="clear" w:color="auto" w:fill="FEFFFF"/>
        </w:rPr>
        <w:t>obowiązku uzyskania zezwolenia na czynności zakazane w stosunku do gatunków chronionych</w:t>
      </w:r>
      <w:r w:rsidRPr="003641D1">
        <w:rPr>
          <w:rFonts w:cs="Arial Narrow"/>
          <w:sz w:val="22"/>
          <w:szCs w:val="22"/>
          <w:shd w:val="clear" w:color="auto" w:fill="FEFFFF"/>
        </w:rPr>
        <w:t xml:space="preserve"> w przypadku stwierdzenia, że usunięcie drzew/krzewów spowoduje naruszenie tych zakazów (np. umyślne płoszenie, lub niepokojenie w okresie lęgowym, niszczenia, usuwanie i niszczenie gatunków chronionych zwierząt i grzybów wymienionych</w:t>
      </w:r>
      <w:r w:rsidR="003641D1" w:rsidRPr="003641D1">
        <w:rPr>
          <w:rFonts w:cs="Arial Narrow"/>
          <w:sz w:val="22"/>
          <w:szCs w:val="22"/>
          <w:shd w:val="clear" w:color="auto" w:fill="FEFFFF"/>
        </w:rPr>
        <w:t xml:space="preserve"> </w:t>
      </w:r>
      <w:r w:rsidRPr="003641D1">
        <w:rPr>
          <w:rFonts w:cs="Arial Narrow"/>
          <w:sz w:val="22"/>
          <w:szCs w:val="22"/>
          <w:shd w:val="clear" w:color="auto" w:fill="FEFFFF"/>
        </w:rPr>
        <w:t xml:space="preserve">w </w:t>
      </w:r>
      <w:bookmarkStart w:id="1" w:name="dnn_ctr491_ViewAct_lblTitle"/>
      <w:bookmarkEnd w:id="1"/>
      <w:r w:rsidRPr="003641D1">
        <w:rPr>
          <w:rFonts w:cs="Arial Narrow"/>
          <w:sz w:val="22"/>
          <w:szCs w:val="22"/>
          <w:shd w:val="clear" w:color="auto" w:fill="FEFFFF"/>
        </w:rPr>
        <w:t xml:space="preserve">Rozporządzenia Ministra Środowiska </w:t>
      </w:r>
      <w:r w:rsidR="003641D1">
        <w:rPr>
          <w:rFonts w:cs="Arial Narrow"/>
          <w:sz w:val="22"/>
          <w:szCs w:val="22"/>
          <w:shd w:val="clear" w:color="auto" w:fill="FEFFFF"/>
        </w:rPr>
        <w:br/>
      </w:r>
      <w:r w:rsidRPr="003641D1">
        <w:rPr>
          <w:rFonts w:cs="Arial Narrow"/>
          <w:sz w:val="22"/>
          <w:szCs w:val="22"/>
          <w:shd w:val="clear" w:color="auto" w:fill="FEFFFF"/>
        </w:rPr>
        <w:t>z dnia 16 grudnia 2016 r. w sprawie ochrony gatunkowej zwierząt oraz Rozporządzenia Ministra Środowiska z dnia 9 października 2014 r. w sprawie ochrony gatunkowej grzybów).</w:t>
      </w:r>
      <w:r w:rsidRPr="003641D1">
        <w:rPr>
          <w:rFonts w:cs="Arial Narrow"/>
          <w:sz w:val="22"/>
          <w:szCs w:val="22"/>
          <w:shd w:val="clear" w:color="auto" w:fill="FEFFFF"/>
        </w:rPr>
        <w:br/>
      </w:r>
      <w:r w:rsidRPr="003641D1">
        <w:rPr>
          <w:rStyle w:val="Pogrubienie"/>
          <w:sz w:val="22"/>
          <w:szCs w:val="22"/>
        </w:rPr>
        <w:t>Informujemy jednocześnie,</w:t>
      </w:r>
      <w:r w:rsidRPr="003641D1">
        <w:rPr>
          <w:sz w:val="22"/>
          <w:szCs w:val="22"/>
        </w:rPr>
        <w:t xml:space="preserve"> że zgodnie z art. 56 ust. 2 oraz ust. 4 ustawy o ochronie przyrody zezwolenie na czynności podlegające zakazom wydaje </w:t>
      </w:r>
      <w:r w:rsidRPr="003641D1">
        <w:rPr>
          <w:b/>
          <w:bCs/>
          <w:sz w:val="22"/>
          <w:szCs w:val="22"/>
        </w:rPr>
        <w:t>Regionalny Dyrektor Ochrony Środowiska w Gdańsku</w:t>
      </w:r>
      <w:r w:rsidRPr="003641D1">
        <w:rPr>
          <w:sz w:val="22"/>
          <w:szCs w:val="22"/>
        </w:rPr>
        <w:t>. Naruszenie zakazów w stosunku do gatunków chronionych stanowi wykroczenie (art. 131 pkt 14 ustawy o ochronie przyrody).</w:t>
      </w:r>
      <w:r w:rsidR="003641D1" w:rsidRPr="003641D1">
        <w:rPr>
          <w:sz w:val="22"/>
          <w:szCs w:val="22"/>
        </w:rPr>
        <w:tab/>
      </w:r>
    </w:p>
    <w:p w:rsidR="003641D1" w:rsidRPr="003641D1" w:rsidRDefault="003641D1" w:rsidP="003641D1">
      <w:pPr>
        <w:tabs>
          <w:tab w:val="left" w:pos="375"/>
          <w:tab w:val="left" w:pos="510"/>
          <w:tab w:val="left" w:pos="645"/>
          <w:tab w:val="left" w:pos="945"/>
        </w:tabs>
        <w:autoSpaceDE w:val="0"/>
        <w:jc w:val="both"/>
        <w:rPr>
          <w:sz w:val="22"/>
          <w:szCs w:val="22"/>
        </w:rPr>
      </w:pPr>
    </w:p>
    <w:p w:rsidR="003641D1" w:rsidRDefault="003641D1" w:rsidP="003641D1">
      <w:pPr>
        <w:tabs>
          <w:tab w:val="left" w:pos="375"/>
          <w:tab w:val="left" w:pos="510"/>
          <w:tab w:val="left" w:pos="645"/>
          <w:tab w:val="left" w:pos="945"/>
        </w:tabs>
        <w:autoSpaceDE w:val="0"/>
        <w:jc w:val="both"/>
        <w:rPr>
          <w:sz w:val="20"/>
        </w:rPr>
      </w:pPr>
    </w:p>
    <w:p w:rsidR="003641D1" w:rsidRDefault="003641D1" w:rsidP="003641D1">
      <w:pPr>
        <w:tabs>
          <w:tab w:val="left" w:pos="375"/>
          <w:tab w:val="left" w:pos="510"/>
          <w:tab w:val="left" w:pos="645"/>
          <w:tab w:val="left" w:pos="945"/>
        </w:tabs>
        <w:autoSpaceDE w:val="0"/>
        <w:jc w:val="both"/>
        <w:rPr>
          <w:sz w:val="20"/>
        </w:rPr>
      </w:pPr>
    </w:p>
    <w:p w:rsidR="003641D1" w:rsidRDefault="003641D1" w:rsidP="003641D1">
      <w:pPr>
        <w:tabs>
          <w:tab w:val="left" w:pos="375"/>
          <w:tab w:val="left" w:pos="510"/>
          <w:tab w:val="left" w:pos="645"/>
          <w:tab w:val="left" w:pos="945"/>
        </w:tabs>
        <w:autoSpaceDE w:val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710BC" w:rsidRPr="003641D1" w:rsidRDefault="003641D1" w:rsidP="003641D1">
      <w:pPr>
        <w:tabs>
          <w:tab w:val="left" w:pos="375"/>
          <w:tab w:val="left" w:pos="510"/>
          <w:tab w:val="left" w:pos="645"/>
          <w:tab w:val="left" w:pos="945"/>
        </w:tabs>
        <w:autoSpaceDE w:val="0"/>
        <w:ind w:left="39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……….</w:t>
      </w:r>
      <w:r w:rsidR="003710BC" w:rsidRPr="003641D1">
        <w:rPr>
          <w:sz w:val="16"/>
          <w:szCs w:val="16"/>
        </w:rPr>
        <w:t>…………………………………………...</w:t>
      </w:r>
    </w:p>
    <w:p w:rsidR="00E66F9F" w:rsidRDefault="003710BC" w:rsidP="003641D1">
      <w:pPr>
        <w:tabs>
          <w:tab w:val="left" w:pos="0"/>
        </w:tabs>
        <w:jc w:val="center"/>
      </w:pPr>
      <w:r w:rsidRPr="003641D1">
        <w:rPr>
          <w:rFonts w:cs="Arial Narrow"/>
          <w:sz w:val="16"/>
          <w:szCs w:val="16"/>
          <w:shd w:val="clear" w:color="auto" w:fill="FEFFFF"/>
        </w:rPr>
        <w:t xml:space="preserve">                                                                          </w:t>
      </w:r>
      <w:r w:rsidR="003641D1">
        <w:rPr>
          <w:rFonts w:cs="Arial Narrow"/>
          <w:sz w:val="16"/>
          <w:szCs w:val="16"/>
          <w:shd w:val="clear" w:color="auto" w:fill="FEFFFF"/>
        </w:rPr>
        <w:t xml:space="preserve">                     </w:t>
      </w:r>
      <w:r w:rsidRPr="003641D1">
        <w:rPr>
          <w:rFonts w:cs="Arial Narrow"/>
          <w:sz w:val="16"/>
          <w:szCs w:val="16"/>
          <w:shd w:val="clear" w:color="auto" w:fill="FEFFFF"/>
        </w:rPr>
        <w:t xml:space="preserve"> (podpis właściciela/ współwłaściciela)</w:t>
      </w:r>
    </w:p>
    <w:sectPr w:rsidR="00E66F9F" w:rsidSect="000F2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D214F47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Nagwek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7C286B7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1FC77CC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D998564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36B05528"/>
    <w:name w:val="WW8Num10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3F43C1"/>
    <w:multiLevelType w:val="hybridMultilevel"/>
    <w:tmpl w:val="FC68A3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C"/>
    <w:rsid w:val="000F2356"/>
    <w:rsid w:val="003641D1"/>
    <w:rsid w:val="003710BC"/>
    <w:rsid w:val="008A0C06"/>
    <w:rsid w:val="00E6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B56CD-6378-4D24-BDDF-97B65DEA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710BC"/>
    <w:pPr>
      <w:keepNext/>
      <w:numPr>
        <w:ilvl w:val="5"/>
        <w:numId w:val="2"/>
      </w:numPr>
      <w:autoSpaceDE w:val="0"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3710B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Pogrubienie">
    <w:name w:val="Strong"/>
    <w:basedOn w:val="Domylnaczcionkaakapitu"/>
    <w:qFormat/>
    <w:rsid w:val="003710BC"/>
    <w:rPr>
      <w:b/>
      <w:bCs w:val="0"/>
    </w:rPr>
  </w:style>
  <w:style w:type="paragraph" w:styleId="Nagwek">
    <w:name w:val="header"/>
    <w:basedOn w:val="Normalny"/>
    <w:link w:val="NagwekZnak"/>
    <w:semiHidden/>
    <w:unhideWhenUsed/>
    <w:rsid w:val="00371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710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710B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710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710B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710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p.cewice.pl/ro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5231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ZGO-podinspektor</dc:creator>
  <cp:lastModifiedBy>Renata Śmiałkowska</cp:lastModifiedBy>
  <cp:revision>2</cp:revision>
  <cp:lastPrinted>2019-09-25T07:11:00Z</cp:lastPrinted>
  <dcterms:created xsi:type="dcterms:W3CDTF">2021-09-16T08:17:00Z</dcterms:created>
  <dcterms:modified xsi:type="dcterms:W3CDTF">2021-09-16T08:17:00Z</dcterms:modified>
</cp:coreProperties>
</file>