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14" w:type="pct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8"/>
        <w:gridCol w:w="7677"/>
      </w:tblGrid>
      <w:tr w:rsidR="003D6DAB" w:rsidRPr="003D6DAB" w:rsidTr="001457D5">
        <w:trPr>
          <w:trHeight w:val="1339"/>
          <w:tblCellSpacing w:w="15" w:type="dxa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Klauzula informacyjna dot. przetwarzania danych osobowych </w:t>
            </w: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  <w:t xml:space="preserve">na podstawie obowiązku prawnego ciążącego na administratorze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(przetwarzanie w związku z ustawą z dnia 28 listopada 2014 r. Prawo o aktach stanu cywilnego </w:t>
            </w:r>
            <w:r w:rsidR="001457D5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i ustawą z dnia 17 października 2008 r. o zmianie imienia i nazwiska)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3D6DAB" w:rsidRPr="003D6DAB" w:rsidTr="001457D5">
        <w:trPr>
          <w:trHeight w:val="4450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3D6D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TOŻSAMOŚĆ ADMINISTRATORA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Administratorami są: </w:t>
            </w:r>
          </w:p>
          <w:p w:rsidR="003D6DAB" w:rsidRDefault="003D6DAB" w:rsidP="001457D5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1457D5">
              <w:rPr>
                <w:rFonts w:eastAsia="Times New Roman" w:cs="Times New Roman"/>
                <w:szCs w:val="24"/>
                <w:lang w:eastAsia="pl-PL"/>
              </w:rPr>
              <w:t xml:space="preserve">Minister Cyfryzacji, mający siedzibę w Warszawie (00-060) przy 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1457D5">
              <w:rPr>
                <w:rFonts w:eastAsia="Times New Roman" w:cs="Times New Roman"/>
                <w:szCs w:val="24"/>
                <w:lang w:eastAsia="pl-PL"/>
              </w:rPr>
              <w:t xml:space="preserve">ul. Królewskiej 27 - odpowiada za utrzymanie i rozwój rejestru, </w:t>
            </w:r>
          </w:p>
          <w:p w:rsidR="001457D5" w:rsidRPr="001457D5" w:rsidRDefault="001457D5" w:rsidP="001457D5">
            <w:pPr>
              <w:pStyle w:val="Akapitzlist"/>
              <w:spacing w:before="100" w:beforeAutospacing="1" w:after="100" w:afterAutospacing="1" w:line="240" w:lineRule="auto"/>
              <w:ind w:left="53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3D6DAB" w:rsidRPr="001457D5" w:rsidRDefault="003D6DAB" w:rsidP="001457D5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1457D5">
              <w:rPr>
                <w:rFonts w:eastAsia="Times New Roman" w:cs="Times New Roman"/>
                <w:szCs w:val="24"/>
                <w:lang w:eastAsia="pl-PL"/>
              </w:rPr>
              <w:t xml:space="preserve">Minister Spraw Wewnętrznych i Administracji, mający siedzibę 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1457D5">
              <w:rPr>
                <w:rFonts w:eastAsia="Times New Roman" w:cs="Times New Roman"/>
                <w:szCs w:val="24"/>
                <w:lang w:eastAsia="pl-PL"/>
              </w:rPr>
              <w:t xml:space="preserve">w Warszawie (02-591) przy ul Stefana Batorego 5 - odpowiada 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1457D5">
              <w:rPr>
                <w:rFonts w:eastAsia="Times New Roman" w:cs="Times New Roman"/>
                <w:szCs w:val="24"/>
                <w:lang w:eastAsia="pl-PL"/>
              </w:rPr>
              <w:t xml:space="preserve">za kształtowanie jednolitej polityki w zakresie rejestracji stanu cywilnego oraz zmiany imienia i nazwiska </w:t>
            </w:r>
          </w:p>
          <w:p w:rsidR="003D6DAB" w:rsidRPr="003D6DAB" w:rsidRDefault="003D6DAB" w:rsidP="003F16D6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>W zakresie danych przetwarzanych w dokumentacji papierowej i innych zbiorach danych prowadzonych w urzędzie stanu cywilnego administratorem jest</w:t>
            </w:r>
            <w:r w:rsidR="005E1022">
              <w:rPr>
                <w:rFonts w:eastAsia="Times New Roman" w:cs="Times New Roman"/>
                <w:szCs w:val="24"/>
                <w:lang w:eastAsia="pl-PL"/>
              </w:rPr>
              <w:t>: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3F16D6">
              <w:rPr>
                <w:rFonts w:eastAsia="Times New Roman" w:cs="Times New Roman"/>
                <w:b/>
                <w:szCs w:val="24"/>
                <w:lang w:eastAsia="pl-PL"/>
              </w:rPr>
              <w:t>Wójt Gminy</w:t>
            </w:r>
            <w:r w:rsidR="005E1022">
              <w:rPr>
                <w:rFonts w:eastAsia="Times New Roman" w:cs="Times New Roman"/>
                <w:b/>
                <w:szCs w:val="24"/>
                <w:lang w:eastAsia="pl-PL"/>
              </w:rPr>
              <w:t xml:space="preserve"> Cewi</w:t>
            </w:r>
            <w:r w:rsidR="003F16D6">
              <w:rPr>
                <w:rFonts w:eastAsia="Times New Roman" w:cs="Times New Roman"/>
                <w:b/>
                <w:szCs w:val="24"/>
                <w:lang w:eastAsia="pl-PL"/>
              </w:rPr>
              <w:t>ce</w:t>
            </w:r>
            <w:r w:rsidR="005E1022" w:rsidRPr="001457D5">
              <w:rPr>
                <w:rFonts w:eastAsia="Times New Roman" w:cs="Times New Roman"/>
                <w:szCs w:val="24"/>
                <w:lang w:eastAsia="pl-PL"/>
              </w:rPr>
              <w:t>.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3D6DAB" w:rsidRPr="003D6DAB" w:rsidTr="001457D5">
        <w:trPr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5E102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DANE KONTAKTOWE ADMINISTRATORA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022" w:rsidRDefault="005E1022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>Z administratorem - Ministrem Cyfryzacji można się skontaktować poprzez adres email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: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1457D5">
              <w:rPr>
                <w:rFonts w:eastAsia="Times New Roman" w:cs="Times New Roman"/>
                <w:szCs w:val="24"/>
                <w:u w:val="single"/>
                <w:lang w:eastAsia="pl-PL"/>
              </w:rPr>
              <w:t>iod@mc.gov.pl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>, formularz kontaktowy pod adresem</w:t>
            </w:r>
            <w:r w:rsidR="005E1022">
              <w:rPr>
                <w:rFonts w:eastAsia="Times New Roman" w:cs="Times New Roman"/>
                <w:szCs w:val="24"/>
                <w:lang w:eastAsia="pl-PL"/>
              </w:rPr>
              <w:t>: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hyperlink r:id="rId7" w:history="1">
              <w:r w:rsidRPr="003D6DAB">
                <w:rPr>
                  <w:rFonts w:eastAsia="Times New Roman" w:cs="Times New Roman"/>
                  <w:color w:val="0000FF"/>
                  <w:szCs w:val="24"/>
                  <w:u w:val="single"/>
                  <w:lang w:eastAsia="pl-PL"/>
                </w:rPr>
                <w:t>https://www.gov.pl/cyfryzacja/kontakt</w:t>
              </w:r>
            </w:hyperlink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, lub pisemnie na adres siedziby administratora. </w:t>
            </w: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Z administratorem - Ministrem Spraw Wewnętrznych i Administracji można się skontaktować pisemnie na adres siedziby administratora. </w:t>
            </w:r>
          </w:p>
          <w:p w:rsidR="003D6DAB" w:rsidRPr="00A963F1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color w:val="FF0000"/>
                <w:sz w:val="2"/>
                <w:szCs w:val="2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Z administratorem </w:t>
            </w:r>
            <w:r w:rsidR="005E1022">
              <w:rPr>
                <w:rFonts w:eastAsia="Times New Roman" w:cs="Times New Roman"/>
                <w:szCs w:val="24"/>
                <w:lang w:eastAsia="pl-PL"/>
              </w:rPr>
              <w:t>–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3F16D6">
              <w:rPr>
                <w:rFonts w:eastAsia="Times New Roman" w:cs="Times New Roman"/>
                <w:szCs w:val="24"/>
                <w:lang w:eastAsia="pl-PL"/>
              </w:rPr>
              <w:t>Wójtem Gminy Cewice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można się skontaktować pisemnie na adres siedziby w </w:t>
            </w:r>
            <w:r w:rsidR="005E1022">
              <w:rPr>
                <w:rFonts w:eastAsia="Times New Roman" w:cs="Times New Roman"/>
                <w:szCs w:val="24"/>
                <w:lang w:eastAsia="pl-PL"/>
              </w:rPr>
              <w:t>Cewicach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przy ul. </w:t>
            </w:r>
            <w:r w:rsidR="005E1022">
              <w:rPr>
                <w:rFonts w:eastAsia="Times New Roman" w:cs="Times New Roman"/>
                <w:szCs w:val="24"/>
                <w:lang w:eastAsia="pl-PL"/>
              </w:rPr>
              <w:t>Wincentego Witosa 16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lub poprzez adres email: </w:t>
            </w:r>
            <w:hyperlink r:id="rId8" w:history="1">
              <w:r w:rsidR="003F16D6" w:rsidRPr="00202DC2">
                <w:rPr>
                  <w:rStyle w:val="Hipercze"/>
                  <w:rFonts w:eastAsia="Times New Roman" w:cs="Times New Roman"/>
                  <w:szCs w:val="24"/>
                  <w:lang w:eastAsia="pl-PL"/>
                </w:rPr>
                <w:t>wojt@cewice.pl</w:t>
              </w:r>
            </w:hyperlink>
            <w:r w:rsidRPr="003D6DAB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</w:t>
            </w: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</w:p>
        </w:tc>
      </w:tr>
      <w:tr w:rsidR="003D6DAB" w:rsidRPr="003D6DAB" w:rsidTr="001457D5">
        <w:trPr>
          <w:trHeight w:val="1653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5E102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022" w:rsidRDefault="005E1022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>Administrator - Minister Cyfryzacji wyznaczył inspektora ochrony danych, z którym może się Pani / Pan skontaktować poprzez email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: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1457D5">
              <w:rPr>
                <w:rFonts w:eastAsia="Times New Roman" w:cs="Times New Roman"/>
                <w:szCs w:val="24"/>
                <w:u w:val="single"/>
                <w:lang w:eastAsia="pl-PL"/>
              </w:rPr>
              <w:t>iod@mc.gov.pl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, lub pisemnie na adres siedziby administratora. </w:t>
            </w: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>Administrator - Minister Spraw Wewnętrznych i Administracji wyznaczył inspektora ochrony danych, z którym może się Pani / Pan skontaktować poprzez email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: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hyperlink r:id="rId9" w:history="1">
              <w:r w:rsidRPr="003D6DAB">
                <w:rPr>
                  <w:rFonts w:eastAsia="Times New Roman" w:cs="Times New Roman"/>
                  <w:color w:val="0000FF"/>
                  <w:szCs w:val="24"/>
                  <w:u w:val="single"/>
                  <w:lang w:eastAsia="pl-PL"/>
                </w:rPr>
                <w:t>iod@mswia.gov.pl</w:t>
              </w:r>
            </w:hyperlink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lub pisemnie na adres siedziby administratora. </w:t>
            </w: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Administrator </w:t>
            </w:r>
            <w:r w:rsidR="005E1022">
              <w:rPr>
                <w:rFonts w:eastAsia="Times New Roman" w:cs="Times New Roman"/>
                <w:szCs w:val="24"/>
                <w:lang w:eastAsia="pl-PL"/>
              </w:rPr>
              <w:t>–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3F16D6">
              <w:rPr>
                <w:rFonts w:eastAsia="Times New Roman" w:cs="Times New Roman"/>
                <w:szCs w:val="24"/>
                <w:lang w:eastAsia="pl-PL"/>
              </w:rPr>
              <w:t>Wójt Gminy Cewice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wyznaczył inspektora ochrony danych, z którym może się Pani / Pan skontaktować poprzez email: </w:t>
            </w:r>
            <w:hyperlink r:id="rId10" w:history="1">
              <w:r w:rsidR="001457D5" w:rsidRPr="00702E91">
                <w:rPr>
                  <w:rStyle w:val="Hipercze"/>
                  <w:rFonts w:eastAsia="Times New Roman" w:cs="Times New Roman"/>
                  <w:szCs w:val="24"/>
                  <w:lang w:eastAsia="pl-PL"/>
                </w:rPr>
                <w:t>iod@cewice.pl</w:t>
              </w:r>
            </w:hyperlink>
            <w:r w:rsidRPr="003D6DAB">
              <w:rPr>
                <w:rFonts w:eastAsia="Times New Roman" w:cs="Times New Roman"/>
                <w:color w:val="FF0000"/>
                <w:szCs w:val="24"/>
                <w:lang w:eastAsia="pl-PL"/>
              </w:rPr>
              <w:t xml:space="preserve"> 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>lub pisemnie na adres</w:t>
            </w:r>
            <w:r w:rsidR="005E1022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siedziby administratora. </w:t>
            </w:r>
          </w:p>
          <w:p w:rsid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  <w:p w:rsidR="001457D5" w:rsidRDefault="001457D5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3F16D6" w:rsidRPr="003D6DAB" w:rsidRDefault="003F16D6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3D6DAB" w:rsidRPr="003D6DAB" w:rsidTr="001457D5">
        <w:trPr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5E102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CELE PRZETWARZANIA </w:t>
            </w:r>
            <w:r w:rsidR="005E1022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 </w:t>
            </w:r>
            <w:r w:rsidR="005E1022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PODSTAWA PRAWNA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D5" w:rsidRDefault="005E1022" w:rsidP="001457D5">
            <w:pPr>
              <w:pStyle w:val="Akapitzlist"/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  <w:r w:rsidRPr="00A963F1">
              <w:rPr>
                <w:rFonts w:eastAsia="Times New Roman" w:cs="Times New Roman"/>
                <w:sz w:val="2"/>
                <w:szCs w:val="2"/>
                <w:lang w:eastAsia="pl-PL"/>
              </w:rPr>
              <w:br/>
            </w:r>
            <w:r w:rsidRPr="00A963F1">
              <w:rPr>
                <w:rFonts w:eastAsia="Times New Roman" w:cs="Times New Roman"/>
                <w:sz w:val="2"/>
                <w:szCs w:val="2"/>
                <w:lang w:eastAsia="pl-PL"/>
              </w:rPr>
              <w:br/>
            </w:r>
            <w:r w:rsidRPr="00A963F1">
              <w:rPr>
                <w:rFonts w:eastAsia="Times New Roman" w:cs="Times New Roman"/>
                <w:sz w:val="2"/>
                <w:szCs w:val="2"/>
                <w:lang w:eastAsia="pl-PL"/>
              </w:rPr>
              <w:br/>
            </w:r>
            <w:r w:rsidRPr="00A963F1">
              <w:rPr>
                <w:rFonts w:eastAsia="Times New Roman" w:cs="Times New Roman"/>
                <w:sz w:val="2"/>
                <w:szCs w:val="2"/>
                <w:lang w:eastAsia="pl-PL"/>
              </w:rPr>
              <w:br/>
            </w:r>
            <w:r w:rsidRPr="00A963F1">
              <w:rPr>
                <w:rFonts w:eastAsia="Times New Roman" w:cs="Times New Roman"/>
                <w:sz w:val="2"/>
                <w:szCs w:val="2"/>
                <w:lang w:eastAsia="pl-PL"/>
              </w:rPr>
              <w:br/>
            </w:r>
            <w:r w:rsidRPr="00A963F1">
              <w:rPr>
                <w:rFonts w:eastAsia="Times New Roman" w:cs="Times New Roman"/>
                <w:sz w:val="2"/>
                <w:szCs w:val="2"/>
                <w:lang w:eastAsia="pl-PL"/>
              </w:rPr>
              <w:br/>
            </w:r>
            <w:r w:rsidRPr="00A963F1">
              <w:rPr>
                <w:rFonts w:eastAsia="Times New Roman" w:cs="Times New Roman"/>
                <w:sz w:val="2"/>
                <w:szCs w:val="2"/>
                <w:lang w:eastAsia="pl-PL"/>
              </w:rPr>
              <w:br/>
            </w:r>
          </w:p>
          <w:p w:rsidR="001457D5" w:rsidRDefault="001457D5" w:rsidP="001457D5">
            <w:pPr>
              <w:pStyle w:val="Akapitzlist"/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</w:p>
          <w:p w:rsidR="001457D5" w:rsidRDefault="003D6DAB" w:rsidP="001457D5">
            <w:pPr>
              <w:pStyle w:val="Akapitzlist"/>
              <w:spacing w:before="100" w:beforeAutospacing="1" w:after="100" w:afterAutospacing="1" w:line="240" w:lineRule="auto"/>
              <w:ind w:left="246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Pani / Pana dane mogą być przetwarzane w celu: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sporządzenia aktu urodzenia dziecka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sporządzenia aktu małżeństwa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sporządzenia aktu zgonu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przyjęcia oświadczeń o uznaniu ojcostwa i realizacji wniosku 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>o wydanie zaświadczenia potwierdzającego uznanie ojcostwa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przyjęcia oświadczenia rozwiedzionego małżonka o powrocie do nazwiska noszonego przed zawarciem małżeństwa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przyjęcia oświadczeń o nazwisku pierwszego dziecka małżonków przy sporządzaniu aktu urodzenia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przyjęcia oświadczeń małżonków, że dziecko jednego z małżonków będzie nosiło takie samo nazwisko, jakie nosi albo nosiłoby ich wspólne dziecko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przyjęcia oświadczeń o zmianie imienia lub imion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wydania zaświadczenia o stanie cywilnym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wydania odpisu aktu stanu cywilnego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wydania zaświadczenia do zawarcia małżeństwa za granicą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wydania zaświadczenia o zaginięciu lub zniszczeniu ksiąg stanu cywilnego/wydania zaświadczenia o nieposiadaniu księgi stanu cywilnego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sprostowania, uzupełnienia, unieważnienia aktu stanu cywilnego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realizacji wniosku o sporządzenie polskiego aktu stanu cywilnego na podstawie zagranicznego dokumentu stanu cywilnego lub innych dokumentów potwierdzających urodzenie/małżeństwo/zgon za granicą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realizacji wniosku o zezwolenie na zawarcie małżeństwa przed upływem terminu, o którym mowa w art. 4 ustawy Kodeks rodzinny i opiekuńczy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realizacji wniosku o wydanie zaświadczenia o przyjętych sakramentach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realizacji wniosku o zmianę imienia lub nazwiska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dołączenia do aktu stanu cywilnego wzmianki dodatkowej lub zamieszczenia przypisku przy akcie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wydania dokumentów z akt zbiorowych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>zameldowania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3D6DAB" w:rsidRPr="00A963F1" w:rsidRDefault="003D6DAB" w:rsidP="001457D5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A963F1">
              <w:rPr>
                <w:rFonts w:eastAsia="Times New Roman" w:cs="Times New Roman"/>
                <w:szCs w:val="24"/>
                <w:lang w:eastAsia="pl-PL"/>
              </w:rPr>
              <w:t xml:space="preserve">nadania numeru PESEL </w:t>
            </w: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Dane osobowe z rejestru stanu cywilnego stanowią podstawę wpisów 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w rejestrze PESEL. </w:t>
            </w:r>
          </w:p>
          <w:p w:rsid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Pani/ Pana dane osobowe będą przetwarzane na podstawie przepisów ustawy Prawo o aktach stanu cywilnego oraz przepisów ustawy o zmianie imienia i nazwiska. </w:t>
            </w: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</w:p>
        </w:tc>
      </w:tr>
      <w:tr w:rsidR="003D6DAB" w:rsidRPr="003D6DAB" w:rsidTr="001457D5">
        <w:trPr>
          <w:trHeight w:val="2361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A96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ODBIORCY DANYCH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3F1" w:rsidRDefault="00A963F1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</w:p>
          <w:p w:rsidR="003D6DAB" w:rsidRPr="003D6DAB" w:rsidRDefault="003F16D6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Wójt Gminy Cewice</w:t>
            </w:r>
            <w:r w:rsidR="003D6DAB" w:rsidRPr="003D6DAB">
              <w:rPr>
                <w:rFonts w:eastAsia="Times New Roman" w:cs="Times New Roman"/>
                <w:szCs w:val="24"/>
                <w:lang w:eastAsia="pl-PL"/>
              </w:rPr>
              <w:t xml:space="preserve"> udostępnia dane z rejestru stanu cywilnego wydając uprawnionym podmiotom dokumenty określone w ustawie - Prawo o aktach stanu cywilnego. Dostęp do danych mają także służby. </w:t>
            </w:r>
          </w:p>
          <w:p w:rsid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Dane osobowe z rejestru stanu cywilnego stanowią podstawę wpisów </w:t>
            </w:r>
            <w:r w:rsidR="001457D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w rejestrze PESEL. </w:t>
            </w: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</w:p>
        </w:tc>
      </w:tr>
      <w:tr w:rsidR="003D6DAB" w:rsidRPr="003D6DAB" w:rsidTr="001457D5">
        <w:trPr>
          <w:trHeight w:val="2128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A96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Dane dotyczące urodzeń, małżeństw i zgonów mogą być przekazywane do państw trzecich na podstawie umów międzynarodowych, których stroną jest Rzeczpospolita Polska. </w:t>
            </w:r>
          </w:p>
        </w:tc>
      </w:tr>
      <w:tr w:rsidR="003D6DAB" w:rsidRPr="003D6DAB" w:rsidTr="001457D5">
        <w:trPr>
          <w:trHeight w:val="2829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A96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OKRES PRZECHOWYWANIA DANYCH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Akty stanu cywilnego oraz akta zbiorowe rejestracji stanu cywilnego kierownik urzędu stanu cywilnego przechowuje przez okres: </w:t>
            </w: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1) </w:t>
            </w:r>
            <w:r w:rsidRPr="003D6DAB">
              <w:rPr>
                <w:rFonts w:eastAsia="Times New Roman" w:cs="Times New Roman"/>
                <w:b/>
                <w:szCs w:val="24"/>
                <w:lang w:eastAsia="pl-PL"/>
              </w:rPr>
              <w:t>100 lat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- akty urodzenia oraz akta zbiorowe rejestracji stanu cywilnego dotyczące aktu urodzenia; </w:t>
            </w: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2) </w:t>
            </w:r>
            <w:r w:rsidRPr="003D6DAB">
              <w:rPr>
                <w:rFonts w:eastAsia="Times New Roman" w:cs="Times New Roman"/>
                <w:b/>
                <w:szCs w:val="24"/>
                <w:lang w:eastAsia="pl-PL"/>
              </w:rPr>
              <w:t>80 lat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- akty małżeństwa, akty zgonu oraz akta zbiorowe rejestracji stanu cywilnego dotyczące aktu małżeństwa i aktu zgonu. </w:t>
            </w:r>
          </w:p>
        </w:tc>
      </w:tr>
      <w:tr w:rsidR="003D6DAB" w:rsidRPr="003D6DAB" w:rsidTr="001457D5">
        <w:trPr>
          <w:trHeight w:val="1326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A96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PRAWA </w:t>
            </w:r>
            <w:r w:rsidR="00A963F1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PODMIOTÓW DANYCH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>Przysługuje Pani/Panu prawo dostępu do Pani/Pana danych oraz prawo żądania ich sprostowania, a także danych osób, nad którymi sprawowana jest prawna opieka, np. danych dzieci</w:t>
            </w:r>
            <w:r w:rsidR="00A963F1">
              <w:rPr>
                <w:rFonts w:eastAsia="Times New Roman" w:cs="Times New Roman"/>
                <w:szCs w:val="24"/>
                <w:lang w:eastAsia="pl-PL"/>
              </w:rPr>
              <w:t>.</w:t>
            </w: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3D6DAB" w:rsidRPr="003D6DAB" w:rsidTr="001457D5">
        <w:trPr>
          <w:trHeight w:val="1615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A96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PRAWO WNIESIENIA SKARGI DO ORGANU NADZORCZEGO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naruszenia. </w:t>
            </w:r>
          </w:p>
        </w:tc>
      </w:tr>
      <w:tr w:rsidR="003D6DAB" w:rsidRPr="003D6DAB" w:rsidTr="001457D5">
        <w:trPr>
          <w:trHeight w:val="2448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A963F1" w:rsidP="00A96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Ź</w:t>
            </w:r>
            <w:r w:rsidR="003D6DAB"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RÓDŁO POCHODZENIA DANYCH OSOBOWYCH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7D5" w:rsidRDefault="001457D5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</w:p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Pani / Pana dane do rejestru stanu cywilnego wprowadzane są przez następujące organy: </w:t>
            </w:r>
          </w:p>
          <w:p w:rsidR="003D6DAB" w:rsidRPr="001457D5" w:rsidRDefault="003D6DAB" w:rsidP="001457D5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530" w:right="223" w:hanging="284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1457D5">
              <w:rPr>
                <w:rFonts w:eastAsia="Times New Roman" w:cs="Times New Roman"/>
                <w:szCs w:val="24"/>
                <w:lang w:eastAsia="pl-PL"/>
              </w:rPr>
              <w:t xml:space="preserve">kierownik urzędu stanu cywilnego sporządzający akt urodzenia, małżeństwa i zgonu oraz wprowadzający do nich zmiany; </w:t>
            </w:r>
          </w:p>
          <w:p w:rsidR="003D6DAB" w:rsidRPr="001457D5" w:rsidRDefault="003D6DAB" w:rsidP="001457D5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530" w:right="223" w:hanging="284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1457D5">
              <w:rPr>
                <w:rFonts w:eastAsia="Times New Roman" w:cs="Times New Roman"/>
                <w:szCs w:val="24"/>
                <w:lang w:eastAsia="pl-PL"/>
              </w:rPr>
              <w:t xml:space="preserve">kierownik urzędu stanu cywilnego wydający decyzję o zmianie imienia lub nazwiska. </w:t>
            </w:r>
          </w:p>
        </w:tc>
      </w:tr>
      <w:tr w:rsidR="003D6DAB" w:rsidRPr="003D6DAB" w:rsidTr="001457D5">
        <w:trPr>
          <w:trHeight w:val="1380"/>
          <w:tblCellSpacing w:w="15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DAB" w:rsidRPr="003D6DAB" w:rsidRDefault="003D6DAB" w:rsidP="00A963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INFORMACJA </w:t>
            </w:r>
            <w:r w:rsidR="00A963F1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 DOWOLNOŚCI </w:t>
            </w:r>
            <w:r w:rsidR="00A963F1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3D6DAB">
              <w:rPr>
                <w:rFonts w:eastAsia="Times New Roman" w:cs="Times New Roman"/>
                <w:b/>
                <w:bCs/>
                <w:szCs w:val="24"/>
                <w:lang w:eastAsia="pl-PL"/>
              </w:rPr>
              <w:t>LUB OBOWIĄZKU PODANIA DANYCH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DAB" w:rsidRPr="003D6DAB" w:rsidRDefault="003D6DAB" w:rsidP="001457D5">
            <w:pPr>
              <w:spacing w:before="100" w:beforeAutospacing="1" w:after="100" w:afterAutospacing="1" w:line="240" w:lineRule="auto"/>
              <w:ind w:left="171" w:right="223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D6DAB">
              <w:rPr>
                <w:rFonts w:eastAsia="Times New Roman" w:cs="Times New Roman"/>
                <w:szCs w:val="24"/>
                <w:lang w:eastAsia="pl-PL"/>
              </w:rPr>
              <w:t xml:space="preserve">Obowiązek podania danych osobowych wynika z ustawy Prawo o aktach stanu cywilnego oraz ustawy o zmianie imienia i nazwiska. </w:t>
            </w:r>
          </w:p>
        </w:tc>
      </w:tr>
    </w:tbl>
    <w:p w:rsidR="0037360B" w:rsidRDefault="0037360B"/>
    <w:sectPr w:rsidR="0037360B" w:rsidSect="00A963F1">
      <w:pgSz w:w="11906" w:h="16838"/>
      <w:pgMar w:top="426" w:right="1417" w:bottom="709" w:left="1417" w:header="142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30" w:rsidRDefault="00715F30" w:rsidP="003D6DAB">
      <w:pPr>
        <w:spacing w:after="0" w:line="240" w:lineRule="auto"/>
      </w:pPr>
      <w:r>
        <w:separator/>
      </w:r>
    </w:p>
  </w:endnote>
  <w:endnote w:type="continuationSeparator" w:id="0">
    <w:p w:rsidR="00715F30" w:rsidRDefault="00715F30" w:rsidP="003D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30" w:rsidRDefault="00715F30" w:rsidP="003D6DAB">
      <w:pPr>
        <w:spacing w:after="0" w:line="240" w:lineRule="auto"/>
      </w:pPr>
      <w:r>
        <w:separator/>
      </w:r>
    </w:p>
  </w:footnote>
  <w:footnote w:type="continuationSeparator" w:id="0">
    <w:p w:rsidR="00715F30" w:rsidRDefault="00715F30" w:rsidP="003D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035"/>
    <w:multiLevelType w:val="hybridMultilevel"/>
    <w:tmpl w:val="6EA2D76C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589C32CD"/>
    <w:multiLevelType w:val="hybridMultilevel"/>
    <w:tmpl w:val="61626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E0C84"/>
    <w:multiLevelType w:val="hybridMultilevel"/>
    <w:tmpl w:val="9264A73C"/>
    <w:lvl w:ilvl="0" w:tplc="0415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3">
    <w:nsid w:val="68B93C1B"/>
    <w:multiLevelType w:val="multilevel"/>
    <w:tmpl w:val="4EEA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204C0"/>
    <w:multiLevelType w:val="multilevel"/>
    <w:tmpl w:val="B81C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8269C"/>
    <w:multiLevelType w:val="hybridMultilevel"/>
    <w:tmpl w:val="4BA8EF76"/>
    <w:lvl w:ilvl="0" w:tplc="0415000F">
      <w:start w:val="1"/>
      <w:numFmt w:val="decimal"/>
      <w:lvlText w:val="%1."/>
      <w:lvlJc w:val="left"/>
      <w:pPr>
        <w:ind w:left="531" w:hanging="360"/>
      </w:p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4"/>
    <w:lvlOverride w:ilvl="0">
      <w:startOverride w:val="8"/>
    </w:lvlOverride>
  </w:num>
  <w:num w:numId="11">
    <w:abstractNumId w:val="4"/>
    <w:lvlOverride w:ilvl="0">
      <w:startOverride w:val="9"/>
    </w:lvlOverride>
  </w:num>
  <w:num w:numId="12">
    <w:abstractNumId w:val="4"/>
    <w:lvlOverride w:ilvl="0">
      <w:startOverride w:val="10"/>
    </w:lvlOverride>
  </w:num>
  <w:num w:numId="13">
    <w:abstractNumId w:val="4"/>
    <w:lvlOverride w:ilvl="0">
      <w:startOverride w:val="11"/>
    </w:lvlOverride>
  </w:num>
  <w:num w:numId="14">
    <w:abstractNumId w:val="4"/>
    <w:lvlOverride w:ilvl="0">
      <w:startOverride w:val="12"/>
    </w:lvlOverride>
  </w:num>
  <w:num w:numId="15">
    <w:abstractNumId w:val="4"/>
    <w:lvlOverride w:ilvl="0">
      <w:startOverride w:val="13"/>
    </w:lvlOverride>
  </w:num>
  <w:num w:numId="16">
    <w:abstractNumId w:val="4"/>
    <w:lvlOverride w:ilvl="0">
      <w:startOverride w:val="14"/>
    </w:lvlOverride>
  </w:num>
  <w:num w:numId="17">
    <w:abstractNumId w:val="4"/>
    <w:lvlOverride w:ilvl="0">
      <w:startOverride w:val="15"/>
    </w:lvlOverride>
  </w:num>
  <w:num w:numId="18">
    <w:abstractNumId w:val="4"/>
    <w:lvlOverride w:ilvl="0">
      <w:startOverride w:val="16"/>
    </w:lvlOverride>
  </w:num>
  <w:num w:numId="19">
    <w:abstractNumId w:val="4"/>
    <w:lvlOverride w:ilvl="0">
      <w:startOverride w:val="17"/>
    </w:lvlOverride>
  </w:num>
  <w:num w:numId="20">
    <w:abstractNumId w:val="4"/>
    <w:lvlOverride w:ilvl="0">
      <w:startOverride w:val="18"/>
    </w:lvlOverride>
  </w:num>
  <w:num w:numId="21">
    <w:abstractNumId w:val="4"/>
    <w:lvlOverride w:ilvl="0">
      <w:startOverride w:val="19"/>
    </w:lvlOverride>
  </w:num>
  <w:num w:numId="22">
    <w:abstractNumId w:val="4"/>
    <w:lvlOverride w:ilvl="0">
      <w:startOverride w:val="20"/>
    </w:lvlOverride>
  </w:num>
  <w:num w:numId="23">
    <w:abstractNumId w:val="4"/>
    <w:lvlOverride w:ilvl="0">
      <w:startOverride w:val="21"/>
    </w:lvlOverride>
  </w:num>
  <w:num w:numId="24">
    <w:abstractNumId w:val="5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DAB"/>
    <w:rsid w:val="001457D5"/>
    <w:rsid w:val="002C0523"/>
    <w:rsid w:val="0037360B"/>
    <w:rsid w:val="003D6DAB"/>
    <w:rsid w:val="003F16D6"/>
    <w:rsid w:val="005E1022"/>
    <w:rsid w:val="00715F30"/>
    <w:rsid w:val="008708F8"/>
    <w:rsid w:val="00A73408"/>
    <w:rsid w:val="00A963F1"/>
    <w:rsid w:val="00D50D0B"/>
    <w:rsid w:val="00F4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6D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6D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DAB"/>
  </w:style>
  <w:style w:type="paragraph" w:styleId="Stopka">
    <w:name w:val="footer"/>
    <w:basedOn w:val="Normalny"/>
    <w:link w:val="StopkaZnak"/>
    <w:uiPriority w:val="99"/>
    <w:semiHidden/>
    <w:unhideWhenUsed/>
    <w:rsid w:val="003D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DAB"/>
  </w:style>
  <w:style w:type="paragraph" w:styleId="Akapitzlist">
    <w:name w:val="List Paragraph"/>
    <w:basedOn w:val="Normalny"/>
    <w:uiPriority w:val="34"/>
    <w:qFormat/>
    <w:rsid w:val="003D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c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ce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Katarzyna Bazylewicz</cp:lastModifiedBy>
  <cp:revision>5</cp:revision>
  <cp:lastPrinted>2022-01-24T07:09:00Z</cp:lastPrinted>
  <dcterms:created xsi:type="dcterms:W3CDTF">2018-06-12T12:02:00Z</dcterms:created>
  <dcterms:modified xsi:type="dcterms:W3CDTF">2022-01-24T07:17:00Z</dcterms:modified>
</cp:coreProperties>
</file>